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7552" w14:textId="56E7D1EA" w:rsidR="002E72E1" w:rsidRPr="000B3D74" w:rsidRDefault="00917E01" w:rsidP="007D644A">
      <w:pPr>
        <w:pStyle w:val="SemEspaamento"/>
        <w:jc w:val="both"/>
        <w:rPr>
          <w:b/>
        </w:rPr>
      </w:pPr>
      <w:r w:rsidRPr="000B3D74">
        <w:rPr>
          <w:b/>
        </w:rPr>
        <w:t>Sistema tributário:</w:t>
      </w:r>
      <w:r w:rsidR="000A6041" w:rsidRPr="000B3D74">
        <w:rPr>
          <w:b/>
        </w:rPr>
        <w:t xml:space="preserve"> uma pesquisa de amostragem nas revistas com </w:t>
      </w:r>
      <w:r w:rsidR="007179BD" w:rsidRPr="000B3D74">
        <w:rPr>
          <w:b/>
        </w:rPr>
        <w:t xml:space="preserve">Qualis </w:t>
      </w:r>
      <w:r w:rsidR="000A6041" w:rsidRPr="000B3D74">
        <w:rPr>
          <w:b/>
        </w:rPr>
        <w:t xml:space="preserve">de A2 a B4 </w:t>
      </w:r>
    </w:p>
    <w:p w14:paraId="1036CB38" w14:textId="77777777" w:rsidR="000A6041" w:rsidRPr="000B3D74" w:rsidRDefault="000A6041" w:rsidP="007D644A">
      <w:pPr>
        <w:pStyle w:val="SemEspaamento"/>
        <w:jc w:val="both"/>
        <w:rPr>
          <w:rFonts w:eastAsia="Calibri"/>
        </w:rPr>
      </w:pPr>
    </w:p>
    <w:p w14:paraId="211EE3B6" w14:textId="25F37345" w:rsidR="008F41C8" w:rsidRPr="000B3D74" w:rsidRDefault="00C61606" w:rsidP="007D644A">
      <w:pPr>
        <w:pStyle w:val="SemEspaamento"/>
        <w:jc w:val="both"/>
      </w:pPr>
      <w:r w:rsidRPr="000B3D74">
        <w:t>Claudinea Torres Benedito</w:t>
      </w:r>
      <w:r w:rsidR="00591449" w:rsidRPr="000B3D74">
        <w:rPr>
          <w:vertAlign w:val="superscript"/>
        </w:rPr>
        <w:t>1</w:t>
      </w:r>
      <w:r w:rsidRPr="000B3D74">
        <w:t xml:space="preserve">, </w:t>
      </w:r>
      <w:r w:rsidR="008F41C8" w:rsidRPr="000B3D74">
        <w:t>Ederson da Silva Borges</w:t>
      </w:r>
      <w:r w:rsidR="009210B0">
        <w:rPr>
          <w:vertAlign w:val="superscript"/>
        </w:rPr>
        <w:t>1</w:t>
      </w:r>
      <w:r w:rsidR="008F41C8" w:rsidRPr="000B3D74">
        <w:t>, Gabriel Alves Tavares</w:t>
      </w:r>
      <w:r w:rsidR="009210B0">
        <w:rPr>
          <w:vertAlign w:val="superscript"/>
        </w:rPr>
        <w:t>1</w:t>
      </w:r>
      <w:r w:rsidR="008F41C8" w:rsidRPr="000B3D74">
        <w:t>, Gean Carlos de Oliveira Moitinho</w:t>
      </w:r>
      <w:r w:rsidR="009210B0">
        <w:rPr>
          <w:vertAlign w:val="superscript"/>
        </w:rPr>
        <w:t>1</w:t>
      </w:r>
      <w:r w:rsidR="006B6BC5" w:rsidRPr="000B3D74">
        <w:t>,</w:t>
      </w:r>
      <w:r w:rsidR="008F41C8" w:rsidRPr="000B3D74">
        <w:t xml:space="preserve"> Henrique Silva de Jesus</w:t>
      </w:r>
      <w:r w:rsidR="009210B0">
        <w:rPr>
          <w:vertAlign w:val="superscript"/>
        </w:rPr>
        <w:t>1</w:t>
      </w:r>
      <w:r w:rsidRPr="000B3D74">
        <w:t>,</w:t>
      </w:r>
      <w:r w:rsidR="006B6BC5" w:rsidRPr="000B3D74">
        <w:t xml:space="preserve"> </w:t>
      </w:r>
      <w:r w:rsidR="003460B8" w:rsidRPr="000B3D74">
        <w:t>Danstin Nascimento Lima</w:t>
      </w:r>
      <w:r w:rsidR="009210B0">
        <w:rPr>
          <w:vertAlign w:val="superscript"/>
        </w:rPr>
        <w:t>2</w:t>
      </w:r>
    </w:p>
    <w:p w14:paraId="391271B8" w14:textId="77777777" w:rsidR="00FC61C4" w:rsidRPr="000B3D74" w:rsidRDefault="00FC61C4" w:rsidP="007D644A">
      <w:pPr>
        <w:pStyle w:val="SemEspaamento"/>
        <w:jc w:val="both"/>
      </w:pPr>
    </w:p>
    <w:p w14:paraId="13A166F4" w14:textId="0799F6DC" w:rsidR="0077406B" w:rsidRPr="009210B0" w:rsidRDefault="00927B89" w:rsidP="007D644A">
      <w:pPr>
        <w:pStyle w:val="Normal2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9210B0">
        <w:rPr>
          <w:sz w:val="20"/>
          <w:szCs w:val="20"/>
          <w:vertAlign w:val="superscript"/>
        </w:rPr>
        <w:t>1</w:t>
      </w:r>
      <w:r w:rsidR="0077406B" w:rsidRPr="009210B0">
        <w:rPr>
          <w:sz w:val="20"/>
          <w:szCs w:val="20"/>
        </w:rPr>
        <w:t>Acadêmico</w:t>
      </w:r>
      <w:r w:rsidR="009210B0">
        <w:rPr>
          <w:sz w:val="20"/>
          <w:szCs w:val="20"/>
        </w:rPr>
        <w:t>s</w:t>
      </w:r>
      <w:r w:rsidR="0077406B" w:rsidRPr="009210B0">
        <w:rPr>
          <w:sz w:val="20"/>
          <w:szCs w:val="20"/>
        </w:rPr>
        <w:t xml:space="preserve"> do Curso de Ciências Contábeis, Centro Universitário São Lucas Ji-Paraná - JPR, Ji-Paraná, RO, Brasil. Email: </w:t>
      </w:r>
      <w:hyperlink r:id="rId8" w:history="1">
        <w:r w:rsidR="00FC61C4" w:rsidRPr="009210B0">
          <w:rPr>
            <w:rStyle w:val="Hyperlink"/>
            <w:color w:val="auto"/>
            <w:sz w:val="20"/>
            <w:szCs w:val="20"/>
            <w:u w:val="none"/>
          </w:rPr>
          <w:t>torresclaudiab@gmail.com</w:t>
        </w:r>
      </w:hyperlink>
    </w:p>
    <w:p w14:paraId="0F508927" w14:textId="6FFCAF8F" w:rsidR="003460B8" w:rsidRPr="009210B0" w:rsidRDefault="009210B0" w:rsidP="007D644A">
      <w:pPr>
        <w:pStyle w:val="Normal2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3460B8" w:rsidRPr="009210B0">
        <w:rPr>
          <w:sz w:val="20"/>
          <w:szCs w:val="20"/>
        </w:rPr>
        <w:t>Docente do Centro Universitário Centro Universitário São Lucas Ji-Paraná - JPR, Ji-Paraná, RO, Brasil. Email</w:t>
      </w:r>
      <w:r w:rsidR="007D644A" w:rsidRPr="009210B0">
        <w:rPr>
          <w:sz w:val="20"/>
          <w:szCs w:val="20"/>
        </w:rPr>
        <w:t>:</w:t>
      </w:r>
      <w:r w:rsidR="003460B8" w:rsidRPr="009210B0">
        <w:rPr>
          <w:sz w:val="20"/>
          <w:szCs w:val="20"/>
        </w:rPr>
        <w:t xml:space="preserve"> dansti</w:t>
      </w:r>
      <w:r w:rsidR="00123861" w:rsidRPr="009210B0">
        <w:rPr>
          <w:sz w:val="20"/>
          <w:szCs w:val="20"/>
        </w:rPr>
        <w:t>n</w:t>
      </w:r>
      <w:r w:rsidR="003460B8" w:rsidRPr="009210B0">
        <w:rPr>
          <w:sz w:val="20"/>
          <w:szCs w:val="20"/>
        </w:rPr>
        <w:t>.lima@s</w:t>
      </w:r>
      <w:r w:rsidR="0093720A" w:rsidRPr="009210B0">
        <w:rPr>
          <w:sz w:val="20"/>
          <w:szCs w:val="20"/>
        </w:rPr>
        <w:t>a</w:t>
      </w:r>
      <w:r w:rsidR="003460B8" w:rsidRPr="009210B0">
        <w:rPr>
          <w:sz w:val="20"/>
          <w:szCs w:val="20"/>
        </w:rPr>
        <w:t>olucas</w:t>
      </w:r>
      <w:r w:rsidR="00FD1982" w:rsidRPr="009210B0">
        <w:rPr>
          <w:sz w:val="20"/>
          <w:szCs w:val="20"/>
        </w:rPr>
        <w:t>jiparana</w:t>
      </w:r>
      <w:r w:rsidR="003460B8" w:rsidRPr="009210B0">
        <w:rPr>
          <w:sz w:val="20"/>
          <w:szCs w:val="20"/>
        </w:rPr>
        <w:t>.edu.br</w:t>
      </w:r>
    </w:p>
    <w:p w14:paraId="1FAA4781" w14:textId="77777777" w:rsidR="00DA3376" w:rsidRPr="000B3D74" w:rsidRDefault="00DA3376" w:rsidP="00927B89">
      <w:pPr>
        <w:pStyle w:val="SemEspaamento"/>
        <w:jc w:val="both"/>
        <w:rPr>
          <w:shd w:val="clear" w:color="auto" w:fill="FFFFFF"/>
        </w:rPr>
      </w:pPr>
    </w:p>
    <w:p w14:paraId="6285EB64" w14:textId="28A5DEA7" w:rsidR="00DE1559" w:rsidRPr="000B3D74" w:rsidRDefault="00927B89" w:rsidP="009210B0">
      <w:pPr>
        <w:pStyle w:val="SemEspaamento"/>
        <w:spacing w:line="276" w:lineRule="auto"/>
        <w:jc w:val="both"/>
        <w:rPr>
          <w:rStyle w:val="Forte"/>
          <w:color w:val="111111"/>
        </w:rPr>
      </w:pPr>
      <w:r w:rsidRPr="000B3D74">
        <w:rPr>
          <w:rStyle w:val="Forte"/>
          <w:color w:val="111111"/>
        </w:rPr>
        <w:t xml:space="preserve">1. </w:t>
      </w:r>
      <w:r w:rsidR="002E72E1" w:rsidRPr="000B3D74">
        <w:rPr>
          <w:rStyle w:val="Forte"/>
          <w:color w:val="111111"/>
        </w:rPr>
        <w:t>Introdução</w:t>
      </w:r>
    </w:p>
    <w:p w14:paraId="276861B8" w14:textId="1BD7A500" w:rsid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980000"/>
        </w:rPr>
      </w:pPr>
      <w:r w:rsidRPr="000B3D74">
        <w:rPr>
          <w:color w:val="000000"/>
        </w:rPr>
        <w:t xml:space="preserve">A contabilidade é uma Ciência Social, que tem como objetivo fornecer informações financeiras aos seus usuários, estes que vão desde ao trabalhador comum da entidade </w:t>
      </w:r>
      <w:r w:rsidR="00B14D60" w:rsidRPr="000B3D74">
        <w:rPr>
          <w:color w:val="000000"/>
        </w:rPr>
        <w:t>aos tomadores</w:t>
      </w:r>
      <w:r w:rsidRPr="000B3D74">
        <w:rPr>
          <w:color w:val="000000"/>
        </w:rPr>
        <w:t xml:space="preserve"> de decisão, servindo até mesmo de base científica aos seus usuários externos, como é o caso de investidores. Como ciência, os meios de pesquisas estão em constantes mudanças, buscando se aperfeiçoar com os avanços tecnológicos e de novas descobertas. Recentemente a contabilidade passou por uma revolução digital.</w:t>
      </w:r>
      <w:r w:rsidRPr="000B3D74">
        <w:rPr>
          <w:color w:val="980000"/>
        </w:rPr>
        <w:t xml:space="preserve"> </w:t>
      </w:r>
      <w:r w:rsidRPr="000B3D74">
        <w:rPr>
          <w:color w:val="000000"/>
        </w:rPr>
        <w:t xml:space="preserve">A introdução de </w:t>
      </w:r>
      <w:r w:rsidRPr="00B14D60">
        <w:rPr>
          <w:i/>
          <w:iCs/>
          <w:color w:val="000000"/>
        </w:rPr>
        <w:t>softwares</w:t>
      </w:r>
      <w:r w:rsidRPr="000B3D74">
        <w:rPr>
          <w:color w:val="000000"/>
        </w:rPr>
        <w:t xml:space="preserve"> e sistemas de contabilidade informatizados permitiu automação e agilidade no processamento de transações e na geração de relatórios financeiros.</w:t>
      </w:r>
      <w:r w:rsidRPr="000B3D74">
        <w:rPr>
          <w:color w:val="980000"/>
        </w:rPr>
        <w:t> </w:t>
      </w:r>
    </w:p>
    <w:p w14:paraId="231C2561" w14:textId="77777777" w:rsid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rPr>
          <w:color w:val="000000"/>
        </w:rPr>
        <w:t xml:space="preserve">Essas mudanças na contabilidade ao longo do tempo refletem a necessidade de se adaptar aos avanços sociais, tecnológicos e econômicos, garantindo que as práticas contábeis estejam alinhadas com as demandas do mundo empresarial contemporâneo. </w:t>
      </w:r>
      <w:r w:rsidRPr="000B3D74">
        <w:rPr>
          <w:color w:val="000000"/>
          <w:shd w:val="clear" w:color="auto" w:fill="FFFFFF"/>
        </w:rPr>
        <w:t>A contabilidade, como mencionado, desempenha um papel crítico na gestão financeira das entidades. No entanto, sua importância não se limita apenas à tomada de decisões internas e à prestação de informações aos usuários internos e externos. Ela também desempenha um papel crucial no contexto do sistema tributário.</w:t>
      </w:r>
    </w:p>
    <w:p w14:paraId="4005746C" w14:textId="770AE15A" w:rsidR="00D953CD" w:rsidRP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rPr>
          <w:color w:val="000000"/>
          <w:shd w:val="clear" w:color="auto" w:fill="FFFFFF"/>
        </w:rPr>
        <w:t xml:space="preserve">O sistema tributário é o conjunto </w:t>
      </w:r>
      <w:r w:rsidRPr="000B3D74">
        <w:rPr>
          <w:color w:val="000000"/>
        </w:rPr>
        <w:t>de normas responsável por regulamentar a criação, cobrança, arrecadação e distribuição de impostos. Existem diretrizes que devem ser seguidas para que os tributos sejam cobrados de maneira correta. Assim, onde o sistema tributário está em constante evolução e é altamente influenciado por mudanças governamentais, os pesquisadores têm a responsabilidade de acompanhar de perto essas alterações e produzir artigos e publicações relevantes sobre o tema, a fim de que as informações sejam divulgadas de forma precisa e contemporânea. </w:t>
      </w:r>
    </w:p>
    <w:p w14:paraId="2C503012" w14:textId="77777777" w:rsidR="00D953CD" w:rsidRP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rPr>
          <w:color w:val="000000"/>
        </w:rPr>
        <w:t>Nesse sentido, questiona-se: diante do cenário atual da pesquisa em contabilidade nas principais revistas científicas brasileiras é possível identificar temas atuais e relevantes voltados para a área tributária?</w:t>
      </w:r>
    </w:p>
    <w:p w14:paraId="1B50FE67" w14:textId="0EFE8774" w:rsidR="00D953CD" w:rsidRP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rPr>
          <w:color w:val="000000"/>
        </w:rPr>
        <w:t xml:space="preserve">Em decorrência disso, propõem-se o objetivo geral desta pesquisa analisar o cenário atual da pesquisa em contabilidade nas principais revistas científicas brasileiras com </w:t>
      </w:r>
      <w:r w:rsidR="00B14D60" w:rsidRPr="000B3D74">
        <w:rPr>
          <w:color w:val="000000"/>
        </w:rPr>
        <w:t xml:space="preserve">Qualis </w:t>
      </w:r>
      <w:r w:rsidRPr="000B3D74">
        <w:rPr>
          <w:color w:val="000000"/>
        </w:rPr>
        <w:t>de A2 a B4 buscando demonstrar temas atuais voltados para área tributária, fornecendo uma avaliação do número de artigos que abordam esse tema, e tendo como objetivos específicos</w:t>
      </w:r>
      <w:r w:rsidRPr="000B3D74">
        <w:rPr>
          <w:color w:val="111111"/>
        </w:rPr>
        <w:t xml:space="preserve"> identificar as principais revistas científicas no Brasil com classificação Qualis de A2 a B4; realizar uma revisão sistemática dos artigos científicos </w:t>
      </w:r>
      <w:r w:rsidRPr="000B3D74">
        <w:rPr>
          <w:color w:val="111111"/>
        </w:rPr>
        <w:lastRenderedPageBreak/>
        <w:t>relacionados ao sistema tributário nas revistas científicas brasileiras identificadas e avaliar se o sistema tributário influenciou a produção de conhecimento contábil e o volume de artigos científicos publicados em revistas.</w:t>
      </w:r>
    </w:p>
    <w:p w14:paraId="0D3C836C" w14:textId="77777777" w:rsidR="00D953CD" w:rsidRPr="000B3D74" w:rsidRDefault="00D953CD" w:rsidP="009210B0">
      <w:pPr>
        <w:spacing w:line="276" w:lineRule="auto"/>
      </w:pPr>
    </w:p>
    <w:p w14:paraId="658A7D14" w14:textId="77777777" w:rsidR="00D953CD" w:rsidRPr="000B3D74" w:rsidRDefault="00D953CD" w:rsidP="009210B0">
      <w:pPr>
        <w:pStyle w:val="NormalWeb"/>
        <w:spacing w:before="0" w:beforeAutospacing="0" w:after="0" w:afterAutospacing="0" w:line="276" w:lineRule="auto"/>
        <w:jc w:val="both"/>
      </w:pPr>
      <w:r w:rsidRPr="000B3D74">
        <w:rPr>
          <w:b/>
          <w:bCs/>
          <w:color w:val="000000"/>
        </w:rPr>
        <w:t>2. Materiais e métodos </w:t>
      </w:r>
    </w:p>
    <w:p w14:paraId="6E63E547" w14:textId="5E20FA52" w:rsidR="00D953CD" w:rsidRP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rPr>
          <w:color w:val="000000"/>
        </w:rPr>
        <w:t xml:space="preserve">Para análise, foram coletados dados em várias revistas de contabilidade com o intuito de verificar a quantidade de artigos publicados, através do portal Sucupira, que é uma plataforma online desenvolvida e mantida pela Coordenação de Aperfeiçoamento de Pessoal de Nível Superior (CAPES), uma fundação do Ministério da Educação (MEC) do Brasil. O portal é parte do Sistema Nacional de Pós-Graduação (SNPG) e é fundamental para o gerenciamento, avaliação e acompanhamento dos programas de pós-graduação no país, demonstrando as principais revistas e suas qualificações conhecidas como Qualis, sendo o sistema brasileiro de avaliação de periódicos. Portanto, classifica-se esta pesquisa quanto ao problema: quantitativa e qualitativa, de acordo com </w:t>
      </w:r>
      <w:r w:rsidRPr="000B3D74">
        <w:rPr>
          <w:color w:val="000000"/>
          <w:shd w:val="clear" w:color="auto" w:fill="FFFFFF"/>
        </w:rPr>
        <w:t>Marconi e Lakatos (2022 p. 296):</w:t>
      </w:r>
    </w:p>
    <w:p w14:paraId="095FC1E4" w14:textId="77777777" w:rsidR="00D953CD" w:rsidRDefault="00D953CD" w:rsidP="000B3D74">
      <w:pPr>
        <w:pStyle w:val="NormalWeb"/>
        <w:spacing w:before="0" w:beforeAutospacing="0" w:after="0" w:afterAutospacing="0"/>
        <w:ind w:left="2268"/>
        <w:jc w:val="both"/>
      </w:pPr>
      <w:r>
        <w:rPr>
          <w:color w:val="000000"/>
          <w:sz w:val="20"/>
          <w:szCs w:val="20"/>
        </w:rPr>
        <w:t xml:space="preserve">[...] </w:t>
      </w:r>
      <w:r>
        <w:rPr>
          <w:color w:val="000000"/>
          <w:sz w:val="20"/>
          <w:szCs w:val="20"/>
          <w:shd w:val="clear" w:color="auto" w:fill="FFFFFF"/>
        </w:rPr>
        <w:t>Enquanto na abordagem quantitativa o pesquisador se vale de amostras amplas e de informações numéricas, na qualitativa as amostras são reduzidas, os dados são analisados em seu conteúdo psicossocial e os instrumentos de coleta não são estruturados. </w:t>
      </w:r>
    </w:p>
    <w:p w14:paraId="399E0D4A" w14:textId="77777777" w:rsidR="00D953CD" w:rsidRDefault="00D953CD" w:rsidP="000B3D74">
      <w:pPr>
        <w:pStyle w:val="NormalWeb"/>
        <w:spacing w:before="0" w:beforeAutospacing="0" w:after="0" w:afterAutospacing="0"/>
        <w:ind w:left="2268"/>
        <w:jc w:val="both"/>
      </w:pPr>
      <w:r>
        <w:rPr>
          <w:color w:val="000000"/>
        </w:rPr>
        <w:t> </w:t>
      </w:r>
    </w:p>
    <w:p w14:paraId="7F7091F7" w14:textId="77777777" w:rsidR="00D953CD" w:rsidRP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rPr>
          <w:color w:val="000000"/>
        </w:rPr>
        <w:t>Assim, a pesquisa qualitativa para buscar compreender e interpretar fenômenos sociais, culturais, comportamentais e psicológicos por meio da análise de narrativas, observações, entrevistas, interações sociais, documentos e outros tipos de dados não quantificáveis e quantitativa para realizar levantamentos quantitativos com o objetivo de avaliar aspectos específicos dos artigos publicados nas revistas de contabilidade. </w:t>
      </w:r>
    </w:p>
    <w:p w14:paraId="1C9CB8E1" w14:textId="77777777" w:rsidR="00D953CD" w:rsidRPr="00B65F52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rPr>
          <w:color w:val="000000"/>
        </w:rPr>
        <w:t xml:space="preserve">Quanto aos objetivos classifica-se a pesquisa como </w:t>
      </w:r>
      <w:r w:rsidRPr="000B3D74">
        <w:rPr>
          <w:color w:val="000000"/>
          <w:shd w:val="clear" w:color="auto" w:fill="FFFFFF"/>
        </w:rPr>
        <w:t>descritiva que para Sampieri, et al (2013) visa detalhar os atributos, características e perfis de pessoas, grupos, comunidades, processos, objetos ou qualquer outro fenômeno que exija análise, e explicativa, c</w:t>
      </w:r>
      <w:r w:rsidRPr="000B3D74">
        <w:rPr>
          <w:color w:val="000000"/>
        </w:rPr>
        <w:t>onforme Gil (2022 p. 43), “tem como propósito identificar fatores que determinam ou contribuem para ocorrências de fenômenos”.</w:t>
      </w:r>
    </w:p>
    <w:p w14:paraId="436D44DD" w14:textId="6C1C1CAD" w:rsidR="00D953CD" w:rsidRPr="00B65F52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B65F52">
        <w:rPr>
          <w:color w:val="000000"/>
        </w:rPr>
        <w:t xml:space="preserve">O presente trabalho utilizou-se de fontes bibliográficas para fundamentar a coleta de dados utilizada como base para a pesquisa nos artigos científicos das revistas identificadas.  Quanto ao método utilizado </w:t>
      </w:r>
      <w:r w:rsidRPr="00B65F52">
        <w:rPr>
          <w:color w:val="000000"/>
          <w:shd w:val="clear" w:color="auto" w:fill="FFFFFF"/>
        </w:rPr>
        <w:t>nesta pesquisa foi o dedutivo, segundo Lozada e Nunes</w:t>
      </w:r>
      <w:r w:rsidR="00B65F52" w:rsidRPr="00B65F52">
        <w:rPr>
          <w:color w:val="000000"/>
          <w:shd w:val="clear" w:color="auto" w:fill="FFFFFF"/>
        </w:rPr>
        <w:t xml:space="preserve"> </w:t>
      </w:r>
      <w:r w:rsidRPr="00B65F52">
        <w:rPr>
          <w:color w:val="000000"/>
          <w:shd w:val="clear" w:color="auto" w:fill="FFFFFF"/>
        </w:rPr>
        <w:t>(</w:t>
      </w:r>
      <w:r w:rsidR="004653F1">
        <w:rPr>
          <w:color w:val="000000"/>
          <w:shd w:val="clear" w:color="auto" w:fill="FFFFFF"/>
        </w:rPr>
        <w:t>2018</w:t>
      </w:r>
      <w:r w:rsidRPr="00B65F52">
        <w:rPr>
          <w:color w:val="000000"/>
          <w:shd w:val="clear" w:color="auto" w:fill="FFFFFF"/>
        </w:rPr>
        <w:t>)</w:t>
      </w:r>
      <w:r w:rsidR="00B65F52">
        <w:rPr>
          <w:color w:val="000000"/>
          <w:shd w:val="clear" w:color="auto" w:fill="FFFFFF"/>
        </w:rPr>
        <w:t xml:space="preserve">, </w:t>
      </w:r>
      <w:r w:rsidR="00B65F52" w:rsidRPr="00B65F52">
        <w:t>parte do pressuposto de que somente a razão é capaz de conduzir ao conhecimento verdadeiro, visto que os fatos, isoladamente, não constituem a fonte de todo o conhecimento. O propósito do raciocínio dedutivo é elucidar o conteúdo das premissas e, através de uma sequência de pensamentos que avança do geral para o específico, alcançar uma conclusão.</w:t>
      </w:r>
    </w:p>
    <w:p w14:paraId="79197BD6" w14:textId="53D239D0" w:rsid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B65F52">
        <w:rPr>
          <w:color w:val="000000"/>
          <w:shd w:val="clear" w:color="auto" w:fill="FFFFFF"/>
        </w:rPr>
        <w:t>Assim, neste estudo será apresentado os resultados da amostragem</w:t>
      </w:r>
      <w:r w:rsidRPr="00B65F52">
        <w:rPr>
          <w:color w:val="000000"/>
        </w:rPr>
        <w:t xml:space="preserve"> dos quantitativos de artigos científicos que abordam sobre o sistema tributário com base em pesquisas nas revistas brasileiras. As informações extraídas foram compiladas em uma planilha</w:t>
      </w:r>
      <w:r w:rsidR="00B65F52">
        <w:rPr>
          <w:color w:val="000000"/>
        </w:rPr>
        <w:t xml:space="preserve"> </w:t>
      </w:r>
      <w:r>
        <w:rPr>
          <w:color w:val="000000"/>
        </w:rPr>
        <w:t xml:space="preserve">composta pelo </w:t>
      </w:r>
      <w:r w:rsidR="00B14D60">
        <w:rPr>
          <w:color w:val="000000"/>
        </w:rPr>
        <w:t>Qualis</w:t>
      </w:r>
      <w:r>
        <w:rPr>
          <w:color w:val="000000"/>
        </w:rPr>
        <w:t>, data de publicação, título dos artigos e dos portais acadêmicos. Os materiais utilizados tiveram a divulgação recente, no ano de 2021, 2022 e 2023, com a classificação A2, A3, A4, B1 e B4.</w:t>
      </w:r>
    </w:p>
    <w:p w14:paraId="76FCFB7E" w14:textId="77777777" w:rsidR="00B65F52" w:rsidRDefault="00B65F52" w:rsidP="009210B0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111111"/>
        </w:rPr>
      </w:pPr>
    </w:p>
    <w:p w14:paraId="5EC5D1B7" w14:textId="32300357" w:rsidR="00D953CD" w:rsidRDefault="00D953CD" w:rsidP="009210B0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lastRenderedPageBreak/>
        <w:t>3. Resultados e Discussões</w:t>
      </w:r>
    </w:p>
    <w:p w14:paraId="660B52DD" w14:textId="77777777" w:rsidR="00D953CD" w:rsidRP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0B3D74">
        <w:t>Para análise, o método de amostragem se consiste na pesquisa junto ao portal Sucupira, a qual foi extraído as seguintes principais revistas de contabilidade no Brasil e seus respectivos Qualis:</w:t>
      </w:r>
    </w:p>
    <w:p w14:paraId="777D8639" w14:textId="2E3F41F6" w:rsidR="00D953CD" w:rsidRPr="000B3D74" w:rsidRDefault="00D953CD" w:rsidP="009210B0">
      <w:pPr>
        <w:pStyle w:val="NormalWeb"/>
        <w:spacing w:before="0" w:beforeAutospacing="0" w:after="0" w:afterAutospacing="0" w:line="276" w:lineRule="auto"/>
        <w:jc w:val="both"/>
      </w:pPr>
      <w:r w:rsidRPr="000B3D74">
        <w:t xml:space="preserve">Quadro 1 - Classificação de </w:t>
      </w:r>
      <w:r w:rsidR="002563FB" w:rsidRPr="000B3D74">
        <w:t>revistas acadêmicas por Qualis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0B3D74" w:rsidRPr="000B3D74" w14:paraId="53559766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933191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b/>
                <w:bCs/>
                <w:sz w:val="20"/>
                <w:szCs w:val="20"/>
              </w:rPr>
              <w:t>REVISTA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E16111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b/>
                <w:bCs/>
                <w:sz w:val="20"/>
                <w:szCs w:val="20"/>
              </w:rPr>
              <w:t>QUALIS</w:t>
            </w:r>
          </w:p>
        </w:tc>
      </w:tr>
      <w:tr w:rsidR="000B3D74" w:rsidRPr="000B3D74" w14:paraId="6B4BFB3F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9E162C" w14:textId="29253FB5" w:rsidR="00D953CD" w:rsidRPr="000B3D74" w:rsidRDefault="00E95648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>Revista Contabilidade &amp; Finanças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C561F6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A2</w:t>
            </w:r>
          </w:p>
        </w:tc>
      </w:tr>
      <w:tr w:rsidR="000B3D74" w:rsidRPr="000B3D74" w14:paraId="2D702575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F29AD8" w14:textId="6A23A08D" w:rsidR="00D953CD" w:rsidRPr="000B3D74" w:rsidRDefault="00D953CD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 xml:space="preserve">Brazilian Business Review </w:t>
            </w:r>
            <w:r w:rsidR="002E3177">
              <w:rPr>
                <w:sz w:val="20"/>
                <w:szCs w:val="20"/>
              </w:rPr>
              <w:t>-</w:t>
            </w:r>
            <w:r w:rsidRPr="000B3D74">
              <w:rPr>
                <w:sz w:val="20"/>
                <w:szCs w:val="20"/>
              </w:rPr>
              <w:t xml:space="preserve"> BBR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2B2D27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A2</w:t>
            </w:r>
          </w:p>
        </w:tc>
      </w:tr>
      <w:tr w:rsidR="000B3D74" w:rsidRPr="000B3D74" w14:paraId="78D79A36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59CFBF" w14:textId="2B724459" w:rsidR="00D953CD" w:rsidRPr="000B3D74" w:rsidRDefault="00D953CD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 xml:space="preserve">Avanços em Contabilidade Científica e Aplicada </w:t>
            </w:r>
            <w:r w:rsidR="00210032">
              <w:rPr>
                <w:sz w:val="20"/>
                <w:szCs w:val="20"/>
              </w:rPr>
              <w:t>-</w:t>
            </w:r>
            <w:r w:rsidRPr="000B3D74">
              <w:rPr>
                <w:sz w:val="20"/>
                <w:szCs w:val="20"/>
              </w:rPr>
              <w:t xml:space="preserve"> ASAA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83AEDA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A2</w:t>
            </w:r>
          </w:p>
        </w:tc>
      </w:tr>
      <w:tr w:rsidR="000B3D74" w:rsidRPr="000B3D74" w14:paraId="2C5CB1F8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441297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>REPEC - Revista de Educação e Pesquisa em Contabilidade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89DFD5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A2</w:t>
            </w:r>
          </w:p>
        </w:tc>
      </w:tr>
      <w:tr w:rsidR="000B3D74" w:rsidRPr="000B3D74" w14:paraId="33B063B1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243B6A" w14:textId="31501F38" w:rsidR="00D953CD" w:rsidRPr="000B3D74" w:rsidRDefault="00E95648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>Contabilidade Vista &amp; Revista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085BA4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A2</w:t>
            </w:r>
          </w:p>
        </w:tc>
      </w:tr>
      <w:tr w:rsidR="000B3D74" w:rsidRPr="000B3D74" w14:paraId="09A4DEC8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ED5139" w14:textId="7ED67B3A" w:rsidR="00D953CD" w:rsidRPr="000B3D74" w:rsidRDefault="00D953CD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 xml:space="preserve">BASE - </w:t>
            </w:r>
            <w:r w:rsidR="00E95648" w:rsidRPr="000B3D74">
              <w:rPr>
                <w:sz w:val="20"/>
                <w:szCs w:val="20"/>
              </w:rPr>
              <w:t xml:space="preserve">Revista </w:t>
            </w:r>
            <w:r w:rsidR="00E95648">
              <w:rPr>
                <w:sz w:val="20"/>
                <w:szCs w:val="20"/>
              </w:rPr>
              <w:t>d</w:t>
            </w:r>
            <w:r w:rsidR="00E95648" w:rsidRPr="000B3D74">
              <w:rPr>
                <w:sz w:val="20"/>
                <w:szCs w:val="20"/>
              </w:rPr>
              <w:t xml:space="preserve">e Administração </w:t>
            </w:r>
            <w:r w:rsidR="00E95648">
              <w:rPr>
                <w:sz w:val="20"/>
                <w:szCs w:val="20"/>
              </w:rPr>
              <w:t>e</w:t>
            </w:r>
            <w:r w:rsidR="00E95648" w:rsidRPr="000B3D74">
              <w:rPr>
                <w:sz w:val="20"/>
                <w:szCs w:val="20"/>
              </w:rPr>
              <w:t xml:space="preserve"> Contabilidade </w:t>
            </w:r>
            <w:r w:rsidR="00E95648">
              <w:rPr>
                <w:sz w:val="20"/>
                <w:szCs w:val="20"/>
              </w:rPr>
              <w:t>d</w:t>
            </w:r>
            <w:r w:rsidR="00E95648" w:rsidRPr="000B3D74">
              <w:rPr>
                <w:sz w:val="20"/>
                <w:szCs w:val="20"/>
              </w:rPr>
              <w:t>a Unisinos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51BBF7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A3</w:t>
            </w:r>
          </w:p>
        </w:tc>
      </w:tr>
      <w:tr w:rsidR="000B3D74" w:rsidRPr="000B3D74" w14:paraId="388A3F82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034F70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>RACE - Revista de Administração, Contabilidade e Economia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0B38AE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A4</w:t>
            </w:r>
          </w:p>
        </w:tc>
      </w:tr>
      <w:tr w:rsidR="000B3D74" w:rsidRPr="000B3D74" w14:paraId="087A8DDA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B31EF7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>RTRIB - Revista Tributária e de Finanças Públicas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B7C12C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B4</w:t>
            </w:r>
          </w:p>
        </w:tc>
      </w:tr>
      <w:tr w:rsidR="000B3D74" w:rsidRPr="000B3D74" w14:paraId="312FCB16" w14:textId="77777777" w:rsidTr="00D953CD">
        <w:trPr>
          <w:trHeight w:val="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A0A801" w14:textId="5FD2DF66" w:rsidR="00D953CD" w:rsidRPr="000B3D74" w:rsidRDefault="00E95648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 xml:space="preserve">Revista Científica Multidisciplinar Núcleo </w:t>
            </w:r>
            <w:r>
              <w:rPr>
                <w:sz w:val="20"/>
                <w:szCs w:val="20"/>
              </w:rPr>
              <w:t>d</w:t>
            </w:r>
            <w:r w:rsidRPr="000B3D74">
              <w:rPr>
                <w:sz w:val="20"/>
                <w:szCs w:val="20"/>
              </w:rPr>
              <w:t>o Conhecimento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5A16F7" w14:textId="77777777" w:rsidR="00D953CD" w:rsidRPr="000B3D74" w:rsidRDefault="00D953CD">
            <w:pPr>
              <w:pStyle w:val="NormalWeb"/>
              <w:spacing w:before="0" w:beforeAutospacing="0" w:after="0" w:afterAutospacing="0"/>
              <w:jc w:val="center"/>
            </w:pPr>
            <w:r w:rsidRPr="000B3D74">
              <w:rPr>
                <w:sz w:val="20"/>
                <w:szCs w:val="20"/>
              </w:rPr>
              <w:t>B1</w:t>
            </w:r>
          </w:p>
        </w:tc>
      </w:tr>
    </w:tbl>
    <w:p w14:paraId="0170F700" w14:textId="0A65AA51" w:rsidR="00AD056B" w:rsidRDefault="00AD056B" w:rsidP="00AD056B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Fonte: Elaborado pelos autores</w:t>
      </w:r>
      <w:r w:rsidR="00484509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2023.</w:t>
      </w:r>
    </w:p>
    <w:p w14:paraId="30EDBC90" w14:textId="77777777" w:rsidR="00D953CD" w:rsidRPr="000B3D74" w:rsidRDefault="00D953CD" w:rsidP="00E95648">
      <w:pPr>
        <w:ind w:firstLine="851"/>
      </w:pPr>
    </w:p>
    <w:p w14:paraId="563AF99B" w14:textId="36EE3F33" w:rsidR="00800CDA" w:rsidRPr="00570448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  <w:rPr>
          <w:shd w:val="clear" w:color="auto" w:fill="FFFFFF"/>
        </w:rPr>
      </w:pPr>
      <w:r w:rsidRPr="000B3D74">
        <w:t>Conforme Quadro 1, foi identificado</w:t>
      </w:r>
      <w:r w:rsidRPr="000B3D74">
        <w:rPr>
          <w:shd w:val="clear" w:color="auto" w:fill="FFFFFF"/>
        </w:rPr>
        <w:t xml:space="preserve"> ausência de revistas de contabilidade no Brasil com </w:t>
      </w:r>
      <w:r w:rsidR="00BB05BA">
        <w:rPr>
          <w:shd w:val="clear" w:color="auto" w:fill="FFFFFF"/>
        </w:rPr>
        <w:t>“</w:t>
      </w:r>
      <w:r w:rsidR="00B14D60" w:rsidRPr="000B3D74">
        <w:rPr>
          <w:shd w:val="clear" w:color="auto" w:fill="FFFFFF"/>
        </w:rPr>
        <w:t xml:space="preserve">Qualis </w:t>
      </w:r>
      <w:r w:rsidRPr="000B3D74">
        <w:rPr>
          <w:shd w:val="clear" w:color="auto" w:fill="FFFFFF"/>
        </w:rPr>
        <w:t>A1</w:t>
      </w:r>
      <w:r w:rsidR="00BB05BA">
        <w:rPr>
          <w:shd w:val="clear" w:color="auto" w:fill="FFFFFF"/>
        </w:rPr>
        <w:t>”</w:t>
      </w:r>
      <w:r w:rsidRPr="000B3D74">
        <w:rPr>
          <w:shd w:val="clear" w:color="auto" w:fill="FFFFFF"/>
        </w:rPr>
        <w:t xml:space="preserve">, isso tem implicações significativas para os pesquisadores da área, uma vez que a classificação </w:t>
      </w:r>
      <w:r w:rsidR="00BB05BA">
        <w:rPr>
          <w:shd w:val="clear" w:color="auto" w:fill="FFFFFF"/>
        </w:rPr>
        <w:t>“</w:t>
      </w:r>
      <w:r w:rsidRPr="000B3D74">
        <w:rPr>
          <w:shd w:val="clear" w:color="auto" w:fill="FFFFFF"/>
        </w:rPr>
        <w:t>Qualis</w:t>
      </w:r>
      <w:r w:rsidR="00BB05BA">
        <w:rPr>
          <w:shd w:val="clear" w:color="auto" w:fill="FFFFFF"/>
        </w:rPr>
        <w:t>”</w:t>
      </w:r>
      <w:r w:rsidRPr="000B3D74">
        <w:rPr>
          <w:shd w:val="clear" w:color="auto" w:fill="FFFFFF"/>
        </w:rPr>
        <w:t xml:space="preserve"> desempenha um papel fundamental na avaliação da relevância e </w:t>
      </w:r>
      <w:r w:rsidRPr="00570448">
        <w:rPr>
          <w:shd w:val="clear" w:color="auto" w:fill="FFFFFF"/>
        </w:rPr>
        <w:t>impac</w:t>
      </w:r>
      <w:r w:rsidR="00800CDA" w:rsidRPr="00570448">
        <w:rPr>
          <w:shd w:val="clear" w:color="auto" w:fill="FFFFFF"/>
        </w:rPr>
        <w:t>to de seus artigos científicos</w:t>
      </w:r>
      <w:r w:rsidR="00BB05BA" w:rsidRPr="00570448">
        <w:rPr>
          <w:shd w:val="clear" w:color="auto" w:fill="FFFFFF"/>
        </w:rPr>
        <w:t>, pois é um padrão</w:t>
      </w:r>
      <w:r w:rsidR="000C17C5" w:rsidRPr="00570448">
        <w:rPr>
          <w:shd w:val="clear" w:color="auto" w:fill="FFFFFF"/>
        </w:rPr>
        <w:t xml:space="preserve"> de avaliação de periódicos</w:t>
      </w:r>
      <w:r w:rsidR="00BB05BA" w:rsidRPr="00570448">
        <w:rPr>
          <w:shd w:val="clear" w:color="auto" w:fill="FFFFFF"/>
        </w:rPr>
        <w:t xml:space="preserve"> </w:t>
      </w:r>
      <w:r w:rsidR="000C17C5" w:rsidRPr="00570448">
        <w:rPr>
          <w:shd w:val="clear" w:color="auto" w:fill="FFFFFF"/>
        </w:rPr>
        <w:t>criado pela Coordenação de Aperfeiçoamento de Pessoal de Nível Superior (CAPES) que parametriza a qualidade das revista / periódicos e publicações</w:t>
      </w:r>
      <w:r w:rsidR="00800CDA" w:rsidRPr="00570448">
        <w:rPr>
          <w:shd w:val="clear" w:color="auto" w:fill="FFFFFF"/>
        </w:rPr>
        <w:t>.</w:t>
      </w:r>
    </w:p>
    <w:p w14:paraId="2B67A8D8" w14:textId="641D655A" w:rsidR="00D953CD" w:rsidRPr="00570448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570448">
        <w:rPr>
          <w:shd w:val="clear" w:color="auto" w:fill="FFFFFF"/>
        </w:rPr>
        <w:t xml:space="preserve">A ausência de revistas de contabilidade com </w:t>
      </w:r>
      <w:r w:rsidR="00BB05BA" w:rsidRPr="00570448">
        <w:rPr>
          <w:shd w:val="clear" w:color="auto" w:fill="FFFFFF"/>
        </w:rPr>
        <w:t>“</w:t>
      </w:r>
      <w:r w:rsidR="00B14D60" w:rsidRPr="00570448">
        <w:rPr>
          <w:shd w:val="clear" w:color="auto" w:fill="FFFFFF"/>
        </w:rPr>
        <w:t xml:space="preserve">Qualis </w:t>
      </w:r>
      <w:r w:rsidRPr="00570448">
        <w:rPr>
          <w:shd w:val="clear" w:color="auto" w:fill="FFFFFF"/>
        </w:rPr>
        <w:t>A1</w:t>
      </w:r>
      <w:r w:rsidR="00BB05BA" w:rsidRPr="00570448">
        <w:rPr>
          <w:shd w:val="clear" w:color="auto" w:fill="FFFFFF"/>
        </w:rPr>
        <w:t>”</w:t>
      </w:r>
      <w:r w:rsidRPr="00570448">
        <w:rPr>
          <w:shd w:val="clear" w:color="auto" w:fill="FFFFFF"/>
        </w:rPr>
        <w:t xml:space="preserve"> prejudica o cenário científico brasileiro voltado para a contabilidade, diminuindo a visibilidade e a importância da pesquisa nesse campo. </w:t>
      </w:r>
      <w:r w:rsidR="00800CDA" w:rsidRPr="00570448">
        <w:rPr>
          <w:shd w:val="clear" w:color="auto" w:fill="FFFFFF"/>
        </w:rPr>
        <w:t xml:space="preserve">Isso pode significar que a contabilidade e sua comunidade científica precisa reunir esforços na divulgação de suas pesquisas, ampliando o incentivo </w:t>
      </w:r>
      <w:r w:rsidR="00E95648" w:rsidRPr="00570448">
        <w:rPr>
          <w:shd w:val="clear" w:color="auto" w:fill="FFFFFF"/>
        </w:rPr>
        <w:t>às</w:t>
      </w:r>
      <w:r w:rsidR="00BB05BA" w:rsidRPr="00570448">
        <w:rPr>
          <w:shd w:val="clear" w:color="auto" w:fill="FFFFFF"/>
        </w:rPr>
        <w:t xml:space="preserve"> inovações que contribuam com melhoria do “Qualis”.</w:t>
      </w:r>
      <w:r w:rsidR="00800CDA" w:rsidRPr="00570448">
        <w:rPr>
          <w:shd w:val="clear" w:color="auto" w:fill="FFFFFF"/>
        </w:rPr>
        <w:t xml:space="preserve"> </w:t>
      </w:r>
    </w:p>
    <w:p w14:paraId="42C539B7" w14:textId="77777777" w:rsidR="00D953CD" w:rsidRPr="000B3D74" w:rsidRDefault="00D953CD" w:rsidP="009210B0">
      <w:pPr>
        <w:spacing w:line="276" w:lineRule="auto"/>
      </w:pPr>
    </w:p>
    <w:p w14:paraId="2343F3C1" w14:textId="5D09C24F" w:rsidR="00D953CD" w:rsidRPr="000B3D74" w:rsidRDefault="00D953CD" w:rsidP="009210B0">
      <w:pPr>
        <w:pStyle w:val="NormalWeb"/>
        <w:spacing w:before="0" w:beforeAutospacing="0" w:after="0" w:afterAutospacing="0" w:line="276" w:lineRule="auto"/>
        <w:jc w:val="both"/>
      </w:pPr>
      <w:r w:rsidRPr="000B3D74">
        <w:t xml:space="preserve">Quadro 2 - Artigos sobre </w:t>
      </w:r>
      <w:r w:rsidR="002563FB" w:rsidRPr="000B3D74">
        <w:t xml:space="preserve">tributação em revistas acadêmicas </w:t>
      </w:r>
      <w:r w:rsidRPr="000B3D74">
        <w:t>(2021-2023)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614"/>
        <w:gridCol w:w="4057"/>
      </w:tblGrid>
      <w:tr w:rsidR="008C247E" w:rsidRPr="008C247E" w14:paraId="6ABD8DD6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AF787" w14:textId="682CD699" w:rsidR="00D953CD" w:rsidRPr="008C247E" w:rsidRDefault="00E95648" w:rsidP="00D953CD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b/>
                <w:bCs/>
                <w:sz w:val="20"/>
                <w:szCs w:val="20"/>
              </w:rPr>
              <w:t>Revista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6A34D" w14:textId="579BB49B" w:rsidR="00D953CD" w:rsidRPr="008C247E" w:rsidRDefault="00E95648" w:rsidP="00D953CD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38FB9" w14:textId="5AA362FA" w:rsidR="00D953CD" w:rsidRPr="008C247E" w:rsidRDefault="00E95648" w:rsidP="00D953CD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b/>
                <w:bCs/>
                <w:sz w:val="20"/>
                <w:szCs w:val="20"/>
              </w:rPr>
              <w:t>Artigo</w:t>
            </w:r>
          </w:p>
        </w:tc>
      </w:tr>
      <w:tr w:rsidR="008C247E" w:rsidRPr="008C247E" w14:paraId="1ED510DF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73E96" w14:textId="01ABEF9D" w:rsidR="00D953CD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>Revista Contabilidade &amp; Finanças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8ACED" w14:textId="6A5C94FC" w:rsidR="00D953CD" w:rsidRPr="008C247E" w:rsidRDefault="00E95648" w:rsidP="00D953CD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ECEEC" w14:textId="5668FEE9" w:rsidR="00D953CD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Agressividade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 xml:space="preserve">ributária </w:t>
            </w:r>
            <w:r>
              <w:rPr>
                <w:sz w:val="20"/>
                <w:szCs w:val="20"/>
              </w:rPr>
              <w:t>c</w:t>
            </w:r>
            <w:r w:rsidRPr="008C247E">
              <w:rPr>
                <w:sz w:val="20"/>
                <w:szCs w:val="20"/>
              </w:rPr>
              <w:t xml:space="preserve">omo </w:t>
            </w:r>
            <w:r>
              <w:rPr>
                <w:sz w:val="20"/>
                <w:szCs w:val="20"/>
              </w:rPr>
              <w:t>f</w:t>
            </w:r>
            <w:r w:rsidRPr="008C247E">
              <w:rPr>
                <w:sz w:val="20"/>
                <w:szCs w:val="20"/>
              </w:rPr>
              <w:t xml:space="preserve">ator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 xml:space="preserve">eterminante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c</w:t>
            </w:r>
            <w:r w:rsidRPr="008C247E">
              <w:rPr>
                <w:sz w:val="20"/>
                <w:szCs w:val="20"/>
              </w:rPr>
              <w:t xml:space="preserve">onservadorismo </w:t>
            </w:r>
            <w:r>
              <w:rPr>
                <w:sz w:val="20"/>
                <w:szCs w:val="20"/>
              </w:rPr>
              <w:t>c</w:t>
            </w:r>
            <w:r w:rsidRPr="008C247E">
              <w:rPr>
                <w:sz w:val="20"/>
                <w:szCs w:val="20"/>
              </w:rPr>
              <w:t xml:space="preserve">ondicional </w:t>
            </w:r>
            <w:r>
              <w:rPr>
                <w:sz w:val="20"/>
                <w:szCs w:val="20"/>
              </w:rPr>
              <w:t>n</w:t>
            </w:r>
            <w:r w:rsidRPr="008C247E">
              <w:rPr>
                <w:sz w:val="20"/>
                <w:szCs w:val="20"/>
              </w:rPr>
              <w:t>o Brasil</w:t>
            </w:r>
            <w:r>
              <w:rPr>
                <w:sz w:val="20"/>
                <w:szCs w:val="20"/>
              </w:rPr>
              <w:t>;</w:t>
            </w:r>
          </w:p>
        </w:tc>
      </w:tr>
      <w:tr w:rsidR="008C247E" w:rsidRPr="008C247E" w14:paraId="6C426CD0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50C62" w14:textId="645BE67D" w:rsidR="008C247E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Brazilian Business Review - </w:t>
            </w:r>
            <w:r w:rsidR="002E3177" w:rsidRPr="008C247E">
              <w:rPr>
                <w:sz w:val="20"/>
                <w:szCs w:val="20"/>
              </w:rPr>
              <w:t>BBR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8EF7B" w14:textId="508E1D83" w:rsidR="008C247E" w:rsidRPr="008C247E" w:rsidRDefault="00E95648" w:rsidP="008C247E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82079" w14:textId="724005BA" w:rsidR="008C247E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Não </w:t>
            </w:r>
            <w:r>
              <w:rPr>
                <w:sz w:val="20"/>
                <w:szCs w:val="20"/>
              </w:rPr>
              <w:t>a</w:t>
            </w:r>
            <w:r w:rsidRPr="008C247E">
              <w:rPr>
                <w:sz w:val="20"/>
                <w:szCs w:val="20"/>
              </w:rPr>
              <w:t xml:space="preserve">borda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 xml:space="preserve">emas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>ributários</w:t>
            </w:r>
            <w:r>
              <w:rPr>
                <w:sz w:val="20"/>
                <w:szCs w:val="20"/>
              </w:rPr>
              <w:t>;</w:t>
            </w:r>
          </w:p>
        </w:tc>
      </w:tr>
      <w:tr w:rsidR="008C247E" w:rsidRPr="008C247E" w14:paraId="013B81C7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563DE" w14:textId="6FA4FF68" w:rsidR="00D953CD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Avanços Em Contabilidade Científica </w:t>
            </w:r>
            <w:r>
              <w:rPr>
                <w:sz w:val="20"/>
                <w:szCs w:val="20"/>
              </w:rPr>
              <w:t>e</w:t>
            </w:r>
            <w:r w:rsidRPr="008C247E">
              <w:rPr>
                <w:sz w:val="20"/>
                <w:szCs w:val="20"/>
              </w:rPr>
              <w:t xml:space="preserve"> Aplicada </w:t>
            </w:r>
            <w:r w:rsidR="00210032">
              <w:rPr>
                <w:sz w:val="20"/>
                <w:szCs w:val="20"/>
              </w:rPr>
              <w:t>-</w:t>
            </w:r>
            <w:r w:rsidRPr="008C247E">
              <w:rPr>
                <w:sz w:val="20"/>
                <w:szCs w:val="20"/>
              </w:rPr>
              <w:t xml:space="preserve"> </w:t>
            </w:r>
            <w:r w:rsidR="00210032" w:rsidRPr="008C247E">
              <w:rPr>
                <w:sz w:val="20"/>
                <w:szCs w:val="20"/>
              </w:rPr>
              <w:t>ASAA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522AD" w14:textId="6241A23F" w:rsidR="00D953CD" w:rsidRPr="008C247E" w:rsidRDefault="00E95648" w:rsidP="00D953CD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01752" w14:textId="75D8FC94" w:rsidR="00D953CD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Não </w:t>
            </w:r>
            <w:r>
              <w:rPr>
                <w:sz w:val="20"/>
                <w:szCs w:val="20"/>
              </w:rPr>
              <w:t>a</w:t>
            </w:r>
            <w:r w:rsidRPr="008C247E">
              <w:rPr>
                <w:sz w:val="20"/>
                <w:szCs w:val="20"/>
              </w:rPr>
              <w:t xml:space="preserve">borda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 xml:space="preserve">emas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>ributários</w:t>
            </w:r>
            <w:r>
              <w:rPr>
                <w:sz w:val="20"/>
                <w:szCs w:val="20"/>
              </w:rPr>
              <w:t>;</w:t>
            </w:r>
          </w:p>
        </w:tc>
      </w:tr>
      <w:tr w:rsidR="002E3177" w:rsidRPr="008C247E" w14:paraId="669498EC" w14:textId="77777777" w:rsidTr="00547A0F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EE72BA" w14:textId="07F32B82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>RTRIB - Revista Tributária e de Finanças Públicas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435B1" w14:textId="09D31ADE" w:rsidR="002E3177" w:rsidRPr="008C247E" w:rsidRDefault="002E3177" w:rsidP="002E3177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CB0B9" w14:textId="60A65454" w:rsidR="002E3177" w:rsidRPr="008C247E" w:rsidRDefault="002E3177" w:rsidP="00094AF7">
            <w:pPr>
              <w:pStyle w:val="NormalWeb"/>
              <w:jc w:val="both"/>
            </w:pPr>
            <w:r w:rsidRPr="008C247E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e</w:t>
            </w:r>
            <w:r w:rsidRPr="008C247E">
              <w:rPr>
                <w:sz w:val="20"/>
                <w:szCs w:val="20"/>
              </w:rPr>
              <w:t xml:space="preserve">studo </w:t>
            </w:r>
            <w:r>
              <w:rPr>
                <w:sz w:val="20"/>
                <w:szCs w:val="20"/>
              </w:rPr>
              <w:t>c</w:t>
            </w:r>
            <w:r w:rsidRPr="008C247E">
              <w:rPr>
                <w:sz w:val="20"/>
                <w:szCs w:val="20"/>
              </w:rPr>
              <w:t xml:space="preserve">rítico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 xml:space="preserve">ireito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 xml:space="preserve">ributário </w:t>
            </w:r>
            <w:r>
              <w:rPr>
                <w:sz w:val="20"/>
                <w:szCs w:val="20"/>
              </w:rPr>
              <w:t>e</w:t>
            </w:r>
            <w:r w:rsidRPr="008C2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8C247E">
              <w:rPr>
                <w:sz w:val="20"/>
                <w:szCs w:val="20"/>
              </w:rPr>
              <w:t xml:space="preserve"> Súmula 509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>o STJ</w:t>
            </w:r>
            <w:r>
              <w:rPr>
                <w:sz w:val="20"/>
                <w:szCs w:val="20"/>
              </w:rPr>
              <w:t>;</w:t>
            </w:r>
          </w:p>
        </w:tc>
      </w:tr>
      <w:tr w:rsidR="008C247E" w:rsidRPr="008C247E" w14:paraId="3745A71D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B8F44" w14:textId="2B2AF3B7" w:rsidR="00D953CD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>Revista Científica Multidisciplinar Núcleo Do Conhecimento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4155E" w14:textId="59699E08" w:rsidR="00D953CD" w:rsidRPr="008C247E" w:rsidRDefault="00E95648" w:rsidP="00D953CD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4A61E" w14:textId="1567C2C3" w:rsidR="00D953CD" w:rsidRPr="008C247E" w:rsidRDefault="00E95648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>Contabilidade tributária como ferramenta de apoio às organizações do terceiro setor</w:t>
            </w:r>
            <w:r>
              <w:rPr>
                <w:sz w:val="20"/>
                <w:szCs w:val="20"/>
              </w:rPr>
              <w:t>;</w:t>
            </w:r>
          </w:p>
        </w:tc>
      </w:tr>
      <w:tr w:rsidR="002E3177" w:rsidRPr="008C247E" w14:paraId="558BAED8" w14:textId="77777777" w:rsidTr="002E3177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8D1B0" w14:textId="3A2004E7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0B3D74">
              <w:rPr>
                <w:sz w:val="20"/>
                <w:szCs w:val="20"/>
              </w:rPr>
              <w:t>REPEC - Revista de Educação e Pesquisa em Contabilidade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111B8" w14:textId="434CEA9C" w:rsidR="002E3177" w:rsidRPr="008C247E" w:rsidRDefault="002E3177" w:rsidP="002E3177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1B64F" w14:textId="0C97F11B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A Influência Da Agressividade Tributária </w:t>
            </w:r>
            <w:r>
              <w:rPr>
                <w:sz w:val="20"/>
                <w:szCs w:val="20"/>
              </w:rPr>
              <w:t>n</w:t>
            </w:r>
            <w:r w:rsidRPr="008C247E">
              <w:rPr>
                <w:sz w:val="20"/>
                <w:szCs w:val="20"/>
              </w:rPr>
              <w:t xml:space="preserve">a Probabilidade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 xml:space="preserve">a Dificuldade Financeira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 xml:space="preserve">as Empresas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>a B3</w:t>
            </w:r>
            <w:r>
              <w:rPr>
                <w:sz w:val="20"/>
                <w:szCs w:val="20"/>
              </w:rPr>
              <w:t>;</w:t>
            </w:r>
          </w:p>
        </w:tc>
      </w:tr>
      <w:tr w:rsidR="002E3177" w:rsidRPr="008C247E" w14:paraId="4A0D9647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F6C82" w14:textId="14AED735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>BASE - Revista De Administração E Contabilidade Da Unisinos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2A179" w14:textId="50FB34AC" w:rsidR="002E3177" w:rsidRPr="008C247E" w:rsidRDefault="002E3177" w:rsidP="002E3177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98E86" w14:textId="76EFD2B7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Estratégias Tributárias: Mudanças </w:t>
            </w:r>
            <w:r>
              <w:rPr>
                <w:sz w:val="20"/>
                <w:szCs w:val="20"/>
              </w:rPr>
              <w:t>n</w:t>
            </w:r>
            <w:r w:rsidRPr="008C247E">
              <w:rPr>
                <w:sz w:val="20"/>
                <w:szCs w:val="20"/>
              </w:rPr>
              <w:t xml:space="preserve">as Classificações Fiscais De Produtos </w:t>
            </w:r>
            <w:r>
              <w:rPr>
                <w:sz w:val="20"/>
                <w:szCs w:val="20"/>
              </w:rPr>
              <w:t>e</w:t>
            </w:r>
            <w:r w:rsidRPr="008C2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8C247E">
              <w:rPr>
                <w:sz w:val="20"/>
                <w:szCs w:val="20"/>
              </w:rPr>
              <w:t xml:space="preserve">uas </w:t>
            </w:r>
            <w:r w:rsidRPr="008C247E">
              <w:rPr>
                <w:sz w:val="20"/>
                <w:szCs w:val="20"/>
              </w:rPr>
              <w:lastRenderedPageBreak/>
              <w:t xml:space="preserve">Consequências Tributárias </w:t>
            </w:r>
            <w:r>
              <w:rPr>
                <w:sz w:val="20"/>
                <w:szCs w:val="20"/>
              </w:rPr>
              <w:t>n</w:t>
            </w:r>
            <w:r w:rsidRPr="008C247E">
              <w:rPr>
                <w:sz w:val="20"/>
                <w:szCs w:val="20"/>
              </w:rPr>
              <w:t xml:space="preserve">a Variação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 xml:space="preserve">o Valor </w:t>
            </w:r>
            <w:r>
              <w:rPr>
                <w:sz w:val="20"/>
                <w:szCs w:val="20"/>
              </w:rPr>
              <w:t>d</w:t>
            </w:r>
            <w:r w:rsidRPr="008C247E">
              <w:rPr>
                <w:sz w:val="20"/>
                <w:szCs w:val="20"/>
              </w:rPr>
              <w:t>e IPI</w:t>
            </w:r>
            <w:r>
              <w:rPr>
                <w:sz w:val="20"/>
                <w:szCs w:val="20"/>
              </w:rPr>
              <w:t>;</w:t>
            </w:r>
          </w:p>
        </w:tc>
      </w:tr>
      <w:tr w:rsidR="002E3177" w:rsidRPr="008C247E" w14:paraId="73B664BB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AF558" w14:textId="3C5B821B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lastRenderedPageBreak/>
              <w:t>RACE - Revista De Administração, Contabilidade E Economia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2D264" w14:textId="49210393" w:rsidR="002E3177" w:rsidRPr="008C247E" w:rsidRDefault="002E3177" w:rsidP="002E3177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2023-2022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DFA41" w14:textId="44D444F2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Não </w:t>
            </w:r>
            <w:r>
              <w:rPr>
                <w:sz w:val="20"/>
                <w:szCs w:val="20"/>
              </w:rPr>
              <w:t>a</w:t>
            </w:r>
            <w:r w:rsidRPr="008C247E">
              <w:rPr>
                <w:sz w:val="20"/>
                <w:szCs w:val="20"/>
              </w:rPr>
              <w:t xml:space="preserve">borda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 xml:space="preserve">emas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>ributários</w:t>
            </w:r>
            <w:r>
              <w:rPr>
                <w:sz w:val="20"/>
                <w:szCs w:val="20"/>
              </w:rPr>
              <w:t>;</w:t>
            </w:r>
          </w:p>
        </w:tc>
      </w:tr>
      <w:tr w:rsidR="002E3177" w:rsidRPr="008C247E" w14:paraId="11DF7C0C" w14:textId="77777777" w:rsidTr="00E9564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340F6" w14:textId="2382D487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>Contabilidade Vista &amp; Revista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FEDEB" w14:textId="7E9BFEFE" w:rsidR="002E3177" w:rsidRPr="008C247E" w:rsidRDefault="002E3177" w:rsidP="002E3177">
            <w:pPr>
              <w:pStyle w:val="NormalWeb"/>
              <w:spacing w:before="0" w:beforeAutospacing="0" w:after="0" w:afterAutospacing="0"/>
              <w:jc w:val="center"/>
            </w:pPr>
            <w:r w:rsidRPr="008C247E">
              <w:rPr>
                <w:sz w:val="20"/>
                <w:szCs w:val="20"/>
              </w:rPr>
              <w:t>2023-2022-2021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70DF7" w14:textId="44579D56" w:rsidR="002E3177" w:rsidRPr="008C247E" w:rsidRDefault="002E3177" w:rsidP="00094AF7">
            <w:pPr>
              <w:pStyle w:val="NormalWeb"/>
              <w:spacing w:before="0" w:beforeAutospacing="0" w:after="0" w:afterAutospacing="0"/>
              <w:jc w:val="both"/>
            </w:pPr>
            <w:r w:rsidRPr="008C247E">
              <w:rPr>
                <w:sz w:val="20"/>
                <w:szCs w:val="20"/>
              </w:rPr>
              <w:t xml:space="preserve">Não </w:t>
            </w:r>
            <w:r>
              <w:rPr>
                <w:sz w:val="20"/>
                <w:szCs w:val="20"/>
              </w:rPr>
              <w:t>a</w:t>
            </w:r>
            <w:r w:rsidRPr="008C247E">
              <w:rPr>
                <w:sz w:val="20"/>
                <w:szCs w:val="20"/>
              </w:rPr>
              <w:t xml:space="preserve">borda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 xml:space="preserve">emas </w:t>
            </w:r>
            <w:r>
              <w:rPr>
                <w:sz w:val="20"/>
                <w:szCs w:val="20"/>
              </w:rPr>
              <w:t>t</w:t>
            </w:r>
            <w:r w:rsidRPr="008C247E">
              <w:rPr>
                <w:sz w:val="20"/>
                <w:szCs w:val="20"/>
              </w:rPr>
              <w:t>ributários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5A69E7E" w14:textId="643C59AF" w:rsidR="00D953CD" w:rsidRDefault="00D953CD" w:rsidP="00D953CD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Fonte: Elaborado pelos autores</w:t>
      </w:r>
      <w:r w:rsidR="00484509">
        <w:rPr>
          <w:color w:val="000000"/>
          <w:sz w:val="20"/>
          <w:szCs w:val="20"/>
        </w:rPr>
        <w:t>,</w:t>
      </w:r>
      <w:r w:rsidR="00AD056B">
        <w:rPr>
          <w:color w:val="000000"/>
          <w:sz w:val="20"/>
          <w:szCs w:val="20"/>
        </w:rPr>
        <w:t xml:space="preserve"> </w:t>
      </w:r>
      <w:r w:rsidR="00E95648">
        <w:rPr>
          <w:color w:val="000000"/>
          <w:sz w:val="20"/>
          <w:szCs w:val="20"/>
        </w:rPr>
        <w:t>2023</w:t>
      </w:r>
      <w:r>
        <w:rPr>
          <w:color w:val="000000"/>
          <w:sz w:val="20"/>
          <w:szCs w:val="20"/>
        </w:rPr>
        <w:t>.</w:t>
      </w:r>
    </w:p>
    <w:p w14:paraId="241B2237" w14:textId="77777777" w:rsidR="00D953CD" w:rsidRDefault="00D953CD" w:rsidP="00D953CD"/>
    <w:p w14:paraId="562CC19A" w14:textId="2385CB79" w:rsid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É notável que </w:t>
      </w:r>
      <w:r w:rsidR="005B7D63">
        <w:rPr>
          <w:color w:val="000000"/>
          <w:shd w:val="clear" w:color="auto" w:fill="FFFFFF"/>
        </w:rPr>
        <w:t>as questões tributárias se destacam</w:t>
      </w:r>
      <w:r>
        <w:rPr>
          <w:color w:val="000000"/>
          <w:shd w:val="clear" w:color="auto" w:fill="FFFFFF"/>
        </w:rPr>
        <w:t xml:space="preserve"> no cenário científico brasileiro, como indicado pela sua presença em cinco das nove principais revistas de contabilidade no Brasil, conforme demonstrado no Quadro 2. Esse destaque reflete a relevância do tema no contexto brasileiro, o que pode ser atribuído à complexidade do sistema tributário do país e às suas amplas implicações na economia, política e vida cotidiana dos cidadãos. A presença de artigos recentes sobre temas tributários em cerca de 55% das principais revistas de contabilidade demonstra a atualidade e a importância contínua desse tópico na pesquisa acadêmica e profissional.</w:t>
      </w:r>
    </w:p>
    <w:p w14:paraId="59EE2839" w14:textId="77777777" w:rsidR="000B3D74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 entanto, é preocupante que nenhuma das revistas analisadas tenha artigos sobre tributos em determinados anos, o que pode refletir desafios na produção de pesquisa nessa área em certos períodos. Essa variação na produção de artigos sobre tributos destaca a necessidade de incentivar e apoiar a pesquisa contábil, especialmente em áreas críticas como a tributação, que desempenha um papel fundamental na estabilidade econômica e no desenvolvimento do país</w:t>
      </w:r>
      <w:r w:rsidR="000B3D74">
        <w:rPr>
          <w:color w:val="000000"/>
          <w:shd w:val="clear" w:color="auto" w:fill="FFFFFF"/>
        </w:rPr>
        <w:t>.</w:t>
      </w:r>
    </w:p>
    <w:p w14:paraId="67C10D49" w14:textId="04D35A7B" w:rsidR="00D953CD" w:rsidRDefault="00D953CD" w:rsidP="009210B0">
      <w:pPr>
        <w:pStyle w:val="NormalWeb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hd w:val="clear" w:color="auto" w:fill="FFFFFF"/>
        </w:rPr>
        <w:t xml:space="preserve">Portanto, os resultados dessa pesquisa apontam para a importância de fomentar a pesquisa e a produção de conhecimento na área da contabilidade, especialmente no que diz respeito à tributação. Essa promoção pode contribuir para preencher a lacuna identificada na falta de revistas com </w:t>
      </w:r>
      <w:r w:rsidR="00B14D60">
        <w:rPr>
          <w:color w:val="000000"/>
          <w:shd w:val="clear" w:color="auto" w:fill="FFFFFF"/>
        </w:rPr>
        <w:t xml:space="preserve">Qualis </w:t>
      </w:r>
      <w:r>
        <w:rPr>
          <w:color w:val="000000"/>
          <w:shd w:val="clear" w:color="auto" w:fill="FFFFFF"/>
        </w:rPr>
        <w:t xml:space="preserve">A1 e garantir que a contabilidade brasileira continue a evoluir e a oferecer </w:t>
      </w:r>
      <w:r>
        <w:rPr>
          <w:i/>
          <w:iCs/>
          <w:color w:val="000000"/>
          <w:shd w:val="clear" w:color="auto" w:fill="FFFFFF"/>
        </w:rPr>
        <w:t xml:space="preserve">insights </w:t>
      </w:r>
      <w:r>
        <w:rPr>
          <w:color w:val="000000"/>
          <w:shd w:val="clear" w:color="auto" w:fill="FFFFFF"/>
        </w:rPr>
        <w:t>valiosos para a sociedade, empresas e o governo.</w:t>
      </w:r>
    </w:p>
    <w:p w14:paraId="7427A5D3" w14:textId="77777777" w:rsidR="00D953CD" w:rsidRDefault="00D953CD" w:rsidP="009210B0">
      <w:pPr>
        <w:spacing w:line="276" w:lineRule="auto"/>
      </w:pPr>
    </w:p>
    <w:p w14:paraId="3011769B" w14:textId="77777777" w:rsidR="00D953CD" w:rsidRDefault="00D953CD" w:rsidP="009210B0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</w:rPr>
        <w:t>4. Considerações finais</w:t>
      </w:r>
    </w:p>
    <w:p w14:paraId="049FD662" w14:textId="6F838DD2" w:rsidR="00D862B8" w:rsidRPr="00D862B8" w:rsidRDefault="00D953CD" w:rsidP="00FF4FF9">
      <w:pPr>
        <w:pStyle w:val="NormalWeb"/>
        <w:spacing w:before="0" w:beforeAutospacing="0" w:after="0" w:afterAutospacing="0" w:line="276" w:lineRule="auto"/>
        <w:jc w:val="both"/>
      </w:pPr>
      <w:r w:rsidRPr="00D862B8">
        <w:rPr>
          <w:b/>
          <w:bCs/>
        </w:rPr>
        <w:t> </w:t>
      </w:r>
      <w:r w:rsidR="00FF4FF9">
        <w:rPr>
          <w:b/>
          <w:bCs/>
        </w:rPr>
        <w:tab/>
      </w:r>
      <w:r w:rsidR="00D862B8" w:rsidRPr="00D862B8">
        <w:t>No âmbito deste estudo, verificou-se que, em sua maioria, os objetivos propostos nesta pesquisa foram alcançados</w:t>
      </w:r>
      <w:r w:rsidR="00A54B2D" w:rsidRPr="00D862B8">
        <w:t xml:space="preserve">, conforme demonstrado na análise dos resultados. Foi possível identificar as principais revistas científicas no Brasil com classificação Qualis de A2 a B4 e analisar a presença de temas relacionados à área tributária nesses periódicos. </w:t>
      </w:r>
    </w:p>
    <w:p w14:paraId="4EC7A451" w14:textId="7894C026" w:rsidR="000B3D74" w:rsidRPr="00D862B8" w:rsidRDefault="00A54B2D" w:rsidP="00FF4FF9">
      <w:pPr>
        <w:spacing w:line="276" w:lineRule="auto"/>
        <w:ind w:firstLine="851"/>
        <w:jc w:val="both"/>
      </w:pPr>
      <w:r w:rsidRPr="00D862B8">
        <w:t>Portanto, com base nos objetivos estabelecidos, conclui</w:t>
      </w:r>
      <w:r w:rsidR="00DF2351">
        <w:t>-se</w:t>
      </w:r>
      <w:r w:rsidRPr="00D862B8">
        <w:t xml:space="preserve"> que a pesquisa atingiu seus propósitos ao identificar as revistas qualificadas, revisar os artigos relacionados à tributação e demonstrar a influência do sistema tributário na produção de conhecimento contábil no contexto das revistas científicas brasileiras classificadas como Qualis A2 a B4</w:t>
      </w:r>
      <w:r w:rsidR="00304EA1">
        <w:t xml:space="preserve">, </w:t>
      </w:r>
      <w:r w:rsidR="00E23A54">
        <w:t>com isso</w:t>
      </w:r>
      <w:r w:rsidR="00304EA1">
        <w:t>,</w:t>
      </w:r>
      <w:r w:rsidRPr="00D862B8">
        <w:t xml:space="preserve"> fornecem uma visão abrangente do cenário da pesquisa contábil no Brasil e destacam a importância contínua do estudo da tributação nesse campo</w:t>
      </w:r>
      <w:r w:rsidR="00D953CD" w:rsidRPr="00D862B8">
        <w:t xml:space="preserve">. Embora tenha </w:t>
      </w:r>
      <w:r w:rsidR="00641F2E">
        <w:t>acontecido</w:t>
      </w:r>
      <w:r w:rsidR="00D953CD" w:rsidRPr="00D862B8">
        <w:t xml:space="preserve"> variações na produção de pesquisa sobre tributos em alguns anos, a pesquisa indicou que a contabilidade tributária continua sendo um tema relevante e em destaque no cenário científico brasileiro.</w:t>
      </w:r>
    </w:p>
    <w:p w14:paraId="59806253" w14:textId="0C706A7A" w:rsidR="00D953CD" w:rsidRPr="00D862B8" w:rsidRDefault="00D953CD" w:rsidP="00FF4FF9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D862B8">
        <w:t xml:space="preserve">No entanto, é importante reconhecer que a falta de revistas com </w:t>
      </w:r>
      <w:r w:rsidR="00B14D60" w:rsidRPr="00D862B8">
        <w:t xml:space="preserve">Qualis </w:t>
      </w:r>
      <w:r w:rsidRPr="00D862B8">
        <w:t xml:space="preserve">A1 representa um desafio para a pesquisa contábil no Brasil, o que destaca a necessidade de </w:t>
      </w:r>
      <w:r w:rsidRPr="00D862B8">
        <w:lastRenderedPageBreak/>
        <w:t>incentivar e apoiar ainda mais a produção de conhecimento nessa área. Além disso, a pesquisa contábil deve permanecer atenta às demandas em constante evolução do mundo empresarial e do sistema tributário, garantindo que suas pesquisas estejam alinhadas com as necessidades do ambiente econômico e social em evolução.</w:t>
      </w:r>
    </w:p>
    <w:p w14:paraId="0EEE924D" w14:textId="77777777" w:rsidR="00123861" w:rsidRDefault="00123861" w:rsidP="009210B0">
      <w:pPr>
        <w:spacing w:line="276" w:lineRule="auto"/>
        <w:jc w:val="both"/>
        <w:rPr>
          <w:color w:val="000000"/>
        </w:rPr>
      </w:pPr>
    </w:p>
    <w:p w14:paraId="2B1942DB" w14:textId="2729E5B4" w:rsidR="002E65CC" w:rsidRDefault="00123861" w:rsidP="009210B0">
      <w:pPr>
        <w:spacing w:line="276" w:lineRule="auto"/>
        <w:jc w:val="both"/>
        <w:rPr>
          <w:rStyle w:val="Forte"/>
        </w:rPr>
      </w:pPr>
      <w:r w:rsidRPr="00993F8B">
        <w:rPr>
          <w:b/>
          <w:bCs/>
        </w:rPr>
        <w:t>5.</w:t>
      </w:r>
      <w:r w:rsidRPr="00993F8B">
        <w:t xml:space="preserve"> </w:t>
      </w:r>
      <w:r w:rsidR="002E72E1" w:rsidRPr="00993F8B">
        <w:rPr>
          <w:rStyle w:val="Forte"/>
        </w:rPr>
        <w:t>Referências</w:t>
      </w:r>
    </w:p>
    <w:p w14:paraId="4B22B20C" w14:textId="77777777" w:rsidR="000657AB" w:rsidRPr="00934FB1" w:rsidRDefault="000657AB" w:rsidP="009210B0">
      <w:pPr>
        <w:pStyle w:val="SemEspaamento"/>
        <w:spacing w:line="276" w:lineRule="auto"/>
        <w:rPr>
          <w:iCs/>
        </w:rPr>
      </w:pPr>
      <w:r w:rsidRPr="00934FB1">
        <w:t xml:space="preserve">ARAÚJO, Gabriela; RENAN, Gabriel. </w:t>
      </w:r>
      <w:hyperlink r:id="rId9" w:history="1">
        <w:r w:rsidRPr="00934FB1">
          <w:rPr>
            <w:rStyle w:val="Hyperlink"/>
            <w:b/>
            <w:bCs/>
            <w:iCs/>
            <w:color w:val="auto"/>
            <w:u w:val="none"/>
          </w:rPr>
          <w:t>Estratégias tributarias mudanças nas classificacoes fiscais de produtos e suas consequencias tributarias na variacao do valor de ipi</w:t>
        </w:r>
      </w:hyperlink>
      <w:r w:rsidRPr="00934FB1">
        <w:rPr>
          <w:b/>
          <w:bCs/>
          <w:iCs/>
        </w:rPr>
        <w:t>.</w:t>
      </w:r>
      <w:r w:rsidRPr="00934FB1">
        <w:rPr>
          <w:iCs/>
        </w:rPr>
        <w:t xml:space="preserve"> Disponível em: </w:t>
      </w:r>
      <w:hyperlink r:id="rId10" w:history="1">
        <w:r w:rsidRPr="00934FB1">
          <w:rPr>
            <w:rStyle w:val="Hyperlink"/>
            <w:color w:val="auto"/>
            <w:u w:val="none"/>
          </w:rPr>
          <w:t>EDICAO86EPUBCOM68.cdr (atena.org.br)</w:t>
        </w:r>
      </w:hyperlink>
      <w:r w:rsidRPr="00934FB1">
        <w:rPr>
          <w:iCs/>
        </w:rPr>
        <w:t>. Acesso em: 11 de agosto de 2023.</w:t>
      </w:r>
    </w:p>
    <w:p w14:paraId="0D155B24" w14:textId="77777777" w:rsidR="000657AB" w:rsidRPr="00934FB1" w:rsidRDefault="000657AB" w:rsidP="009210B0">
      <w:pPr>
        <w:pStyle w:val="SemEspaamento"/>
        <w:spacing w:line="276" w:lineRule="auto"/>
      </w:pPr>
    </w:p>
    <w:p w14:paraId="07563352" w14:textId="77777777" w:rsidR="000657AB" w:rsidRPr="00934FB1" w:rsidRDefault="000657AB" w:rsidP="009210B0">
      <w:pPr>
        <w:pStyle w:val="SemEspaamento"/>
        <w:spacing w:line="276" w:lineRule="auto"/>
      </w:pPr>
      <w:r w:rsidRPr="00934FB1">
        <w:t xml:space="preserve">GIL, Antonio C. </w:t>
      </w:r>
      <w:r w:rsidRPr="00934FB1">
        <w:rPr>
          <w:b/>
          <w:bCs/>
        </w:rPr>
        <w:t>Como Elaborar Projetos de Pesquisa</w:t>
      </w:r>
      <w:r w:rsidRPr="00934FB1">
        <w:t>. 7. ed. – Barueri [SP]: Atlas, 2022.</w:t>
      </w:r>
    </w:p>
    <w:p w14:paraId="10FB8FF5" w14:textId="77777777" w:rsidR="000657AB" w:rsidRPr="00934FB1" w:rsidRDefault="000657AB" w:rsidP="009210B0">
      <w:pPr>
        <w:pStyle w:val="NormalWeb"/>
        <w:spacing w:before="0" w:beforeAutospacing="0" w:after="0" w:afterAutospacing="0" w:line="276" w:lineRule="auto"/>
        <w:rPr>
          <w:shd w:val="clear" w:color="auto" w:fill="FFFFFF"/>
        </w:rPr>
      </w:pPr>
    </w:p>
    <w:p w14:paraId="1DCE6234" w14:textId="77777777" w:rsidR="000657AB" w:rsidRPr="00934FB1" w:rsidRDefault="000657AB" w:rsidP="009210B0">
      <w:pPr>
        <w:pStyle w:val="NormalWeb"/>
        <w:spacing w:before="0" w:beforeAutospacing="0" w:after="0" w:afterAutospacing="0" w:line="276" w:lineRule="auto"/>
      </w:pPr>
      <w:r w:rsidRPr="00934FB1">
        <w:rPr>
          <w:shd w:val="clear" w:color="auto" w:fill="FFFFFF"/>
        </w:rPr>
        <w:t xml:space="preserve">LOZADA, Gisele; NUNES, Karina S. </w:t>
      </w:r>
      <w:r w:rsidRPr="00934FB1">
        <w:rPr>
          <w:b/>
          <w:bCs/>
          <w:shd w:val="clear" w:color="auto" w:fill="FFFFFF"/>
        </w:rPr>
        <w:t>Metodologia científica</w:t>
      </w:r>
      <w:r w:rsidRPr="00934FB1">
        <w:rPr>
          <w:shd w:val="clear" w:color="auto" w:fill="FFFFFF"/>
        </w:rPr>
        <w:t>. - São Paulo : SAGAH EDUCAÇÃO S.A, Grupo A, 2018.</w:t>
      </w:r>
    </w:p>
    <w:p w14:paraId="119A2136" w14:textId="77777777" w:rsidR="000657AB" w:rsidRPr="00934FB1" w:rsidRDefault="000657AB" w:rsidP="009210B0">
      <w:pPr>
        <w:pStyle w:val="NormalWeb"/>
        <w:spacing w:before="0" w:beforeAutospacing="0" w:after="0" w:afterAutospacing="0" w:line="276" w:lineRule="auto"/>
        <w:rPr>
          <w:shd w:val="clear" w:color="auto" w:fill="FFFFFF"/>
        </w:rPr>
      </w:pPr>
    </w:p>
    <w:p w14:paraId="60F8D08F" w14:textId="79439873" w:rsidR="000657AB" w:rsidRPr="00934FB1" w:rsidRDefault="000657AB" w:rsidP="009210B0">
      <w:pPr>
        <w:pStyle w:val="NormalWeb"/>
        <w:spacing w:before="0" w:beforeAutospacing="0" w:after="0" w:afterAutospacing="0" w:line="276" w:lineRule="auto"/>
        <w:rPr>
          <w:shd w:val="clear" w:color="auto" w:fill="FFFFFF"/>
        </w:rPr>
      </w:pPr>
      <w:r w:rsidRPr="00934FB1">
        <w:rPr>
          <w:shd w:val="clear" w:color="auto" w:fill="FFFFFF"/>
        </w:rPr>
        <w:t xml:space="preserve">MARCONI, Marina de A.; LAKATOS, Eva M. </w:t>
      </w:r>
      <w:r w:rsidRPr="00934FB1">
        <w:rPr>
          <w:b/>
          <w:bCs/>
          <w:shd w:val="clear" w:color="auto" w:fill="FFFFFF"/>
        </w:rPr>
        <w:t>Metodologia Científica</w:t>
      </w:r>
      <w:r w:rsidRPr="00934FB1">
        <w:rPr>
          <w:shd w:val="clear" w:color="auto" w:fill="FFFFFF"/>
        </w:rPr>
        <w:t>. - 8. ed. - Barueri [SP]: Atlas, 2022.</w:t>
      </w:r>
    </w:p>
    <w:p w14:paraId="4465E3C7" w14:textId="77777777" w:rsidR="000657AB" w:rsidRPr="00934FB1" w:rsidRDefault="000657AB" w:rsidP="009210B0">
      <w:pPr>
        <w:pStyle w:val="SemEspaamento"/>
        <w:spacing w:line="276" w:lineRule="auto"/>
        <w:rPr>
          <w:rStyle w:val="nfaseSutil"/>
          <w:i w:val="0"/>
          <w:color w:val="auto"/>
        </w:rPr>
      </w:pPr>
    </w:p>
    <w:p w14:paraId="13E01D5E" w14:textId="51795DA6" w:rsidR="000657AB" w:rsidRPr="00934FB1" w:rsidRDefault="000657AB" w:rsidP="009210B0">
      <w:pPr>
        <w:pStyle w:val="SemEspaamento"/>
        <w:spacing w:line="276" w:lineRule="auto"/>
        <w:rPr>
          <w:rStyle w:val="nfaseSutil"/>
          <w:i w:val="0"/>
          <w:color w:val="auto"/>
        </w:rPr>
      </w:pPr>
      <w:r w:rsidRPr="00934FB1">
        <w:rPr>
          <w:rStyle w:val="nfaseSutil"/>
          <w:i w:val="0"/>
          <w:color w:val="auto"/>
        </w:rPr>
        <w:t xml:space="preserve">MARTINEZ, Antônio; JÚNIOR, Jorge; SENA, Thiago. </w:t>
      </w:r>
      <w:r w:rsidRPr="00934FB1">
        <w:rPr>
          <w:rStyle w:val="nfaseSutil"/>
          <w:b/>
          <w:bCs/>
          <w:i w:val="0"/>
          <w:color w:val="auto"/>
        </w:rPr>
        <w:t>Agressividade tributária como fator determinante do conservadorismo condicional no Brasil</w:t>
      </w:r>
      <w:r w:rsidRPr="00934FB1">
        <w:rPr>
          <w:rStyle w:val="nfaseSutil"/>
          <w:i w:val="0"/>
          <w:color w:val="auto"/>
        </w:rPr>
        <w:t xml:space="preserve">. Revista Contabilidade &amp; Finanças, [S. l.], v. 33, n. 90, p. e1484, 2022. </w:t>
      </w:r>
    </w:p>
    <w:p w14:paraId="17D34AFC" w14:textId="77777777" w:rsidR="000657AB" w:rsidRPr="00934FB1" w:rsidRDefault="000657AB" w:rsidP="009210B0">
      <w:pPr>
        <w:pStyle w:val="SemEspaamento"/>
        <w:spacing w:line="276" w:lineRule="auto"/>
        <w:rPr>
          <w:iCs/>
        </w:rPr>
      </w:pPr>
    </w:p>
    <w:p w14:paraId="1FF062FE" w14:textId="77777777" w:rsidR="000657AB" w:rsidRPr="00934FB1" w:rsidRDefault="000657AB" w:rsidP="009210B0">
      <w:pPr>
        <w:pStyle w:val="SemEspaamento"/>
        <w:spacing w:line="276" w:lineRule="auto"/>
        <w:rPr>
          <w:iCs/>
        </w:rPr>
      </w:pPr>
      <w:r w:rsidRPr="00934FB1">
        <w:rPr>
          <w:iCs/>
        </w:rPr>
        <w:t xml:space="preserve">MARTINS, Fábio. </w:t>
      </w:r>
      <w:r w:rsidRPr="00934FB1">
        <w:rPr>
          <w:b/>
          <w:bCs/>
          <w:iCs/>
        </w:rPr>
        <w:t>O estudo crítico do direito tributário e a Súmula 509 do STJ</w:t>
      </w:r>
      <w:r w:rsidRPr="00934FB1">
        <w:rPr>
          <w:iCs/>
        </w:rPr>
        <w:t>. Revista RTRIB - Revista tributária e de finanças públicas.</w:t>
      </w:r>
      <w:r w:rsidRPr="00934FB1">
        <w:rPr>
          <w:b/>
          <w:bCs/>
          <w:iCs/>
        </w:rPr>
        <w:t xml:space="preserve"> </w:t>
      </w:r>
      <w:r w:rsidRPr="00934FB1">
        <w:rPr>
          <w:iCs/>
        </w:rPr>
        <w:t xml:space="preserve">Disponível em: </w:t>
      </w:r>
      <w:hyperlink r:id="rId11" w:history="1">
        <w:r w:rsidRPr="00934FB1">
          <w:rPr>
            <w:rStyle w:val="Hyperlink"/>
            <w:color w:val="auto"/>
            <w:u w:val="none"/>
          </w:rPr>
          <w:t>Vista do O estudo crítico do direito tributário e a Súmula 509 do STJ (abdt.org.br)</w:t>
        </w:r>
      </w:hyperlink>
      <w:r w:rsidRPr="00934FB1">
        <w:rPr>
          <w:iCs/>
        </w:rPr>
        <w:t>. Acesso em: 11 de agosto de 2023.</w:t>
      </w:r>
    </w:p>
    <w:p w14:paraId="64125BA6" w14:textId="77777777" w:rsidR="000657AB" w:rsidRPr="00934FB1" w:rsidRDefault="000657AB" w:rsidP="009210B0">
      <w:pPr>
        <w:pStyle w:val="SemEspaamento"/>
        <w:spacing w:line="276" w:lineRule="auto"/>
        <w:rPr>
          <w:rStyle w:val="nfaseSutil"/>
          <w:i w:val="0"/>
          <w:color w:val="auto"/>
        </w:rPr>
      </w:pPr>
    </w:p>
    <w:p w14:paraId="2F52E40B" w14:textId="10CE32A3" w:rsidR="000657AB" w:rsidRPr="00934FB1" w:rsidRDefault="000657AB" w:rsidP="009210B0">
      <w:pPr>
        <w:pStyle w:val="SemEspaamento"/>
        <w:spacing w:line="276" w:lineRule="auto"/>
        <w:rPr>
          <w:rStyle w:val="nfaseSutil"/>
          <w:i w:val="0"/>
          <w:color w:val="auto"/>
        </w:rPr>
      </w:pPr>
      <w:r w:rsidRPr="00934FB1">
        <w:rPr>
          <w:rStyle w:val="nfaseSutil"/>
          <w:i w:val="0"/>
          <w:color w:val="auto"/>
        </w:rPr>
        <w:t xml:space="preserve">OLIVEIRA, Meici. </w:t>
      </w:r>
      <w:r w:rsidRPr="00934FB1">
        <w:rPr>
          <w:rStyle w:val="nfaseSutil"/>
          <w:b/>
          <w:bCs/>
          <w:i w:val="0"/>
          <w:color w:val="auto"/>
        </w:rPr>
        <w:t>Contabilidade Tributária Como Ferramenta De Apoio Às Organizações Do Terceiro Setor.</w:t>
      </w:r>
      <w:r w:rsidRPr="00934FB1">
        <w:rPr>
          <w:rStyle w:val="nfaseSutil"/>
          <w:i w:val="0"/>
          <w:color w:val="auto"/>
        </w:rPr>
        <w:t xml:space="preserve"> Revista Científica Multidisciplinar Núcleo Do Conhecimento. </w:t>
      </w:r>
    </w:p>
    <w:p w14:paraId="1A0353B0" w14:textId="77777777" w:rsidR="000657AB" w:rsidRPr="00934FB1" w:rsidRDefault="000657AB" w:rsidP="009210B0">
      <w:pPr>
        <w:pStyle w:val="NormalWeb"/>
        <w:spacing w:before="0" w:beforeAutospacing="0" w:after="0" w:afterAutospacing="0" w:line="276" w:lineRule="auto"/>
        <w:rPr>
          <w:shd w:val="clear" w:color="auto" w:fill="FFFFFF"/>
        </w:rPr>
      </w:pPr>
    </w:p>
    <w:p w14:paraId="0CAE4AAD" w14:textId="77777777" w:rsidR="000657AB" w:rsidRPr="00934FB1" w:rsidRDefault="000657AB" w:rsidP="009210B0">
      <w:pPr>
        <w:pStyle w:val="NormalWeb"/>
        <w:spacing w:before="0" w:beforeAutospacing="0" w:after="0" w:afterAutospacing="0" w:line="276" w:lineRule="auto"/>
        <w:rPr>
          <w:shd w:val="clear" w:color="auto" w:fill="FFFFFF"/>
        </w:rPr>
      </w:pPr>
      <w:r w:rsidRPr="00934FB1">
        <w:rPr>
          <w:shd w:val="clear" w:color="auto" w:fill="FFFFFF"/>
        </w:rPr>
        <w:t xml:space="preserve">SAMPIERI, Roberto H.; COLLADO, Carlos F.; LUCIO, María D. P B. </w:t>
      </w:r>
      <w:r w:rsidRPr="00934FB1">
        <w:rPr>
          <w:b/>
          <w:bCs/>
          <w:shd w:val="clear" w:color="auto" w:fill="FFFFFF"/>
        </w:rPr>
        <w:t>Metodologia de pesquisa</w:t>
      </w:r>
      <w:r w:rsidRPr="00934FB1">
        <w:rPr>
          <w:shd w:val="clear" w:color="auto" w:fill="FFFFFF"/>
        </w:rPr>
        <w:t>. (5th edição). Grupo A, 2013.</w:t>
      </w:r>
    </w:p>
    <w:p w14:paraId="15738A1E" w14:textId="77777777" w:rsidR="000657AB" w:rsidRPr="00934FB1" w:rsidRDefault="000657AB" w:rsidP="009210B0">
      <w:pPr>
        <w:pStyle w:val="SemEspaamento"/>
        <w:spacing w:line="276" w:lineRule="auto"/>
        <w:rPr>
          <w:rStyle w:val="nfaseSutil"/>
          <w:i w:val="0"/>
          <w:color w:val="auto"/>
        </w:rPr>
      </w:pPr>
    </w:p>
    <w:p w14:paraId="36BB1584" w14:textId="4E343C5B" w:rsidR="00DA3376" w:rsidRPr="00934FB1" w:rsidRDefault="000657AB" w:rsidP="009210B0">
      <w:pPr>
        <w:pStyle w:val="SemEspaamento"/>
        <w:spacing w:line="276" w:lineRule="auto"/>
        <w:rPr>
          <w:rStyle w:val="nfaseSutil"/>
          <w:i w:val="0"/>
          <w:color w:val="auto"/>
        </w:rPr>
      </w:pPr>
      <w:r w:rsidRPr="00934FB1">
        <w:rPr>
          <w:rStyle w:val="nfaseSutil"/>
          <w:i w:val="0"/>
          <w:color w:val="auto"/>
        </w:rPr>
        <w:t xml:space="preserve">SILVA, Mirian; JUNIOR, Luiz; NASCIMENTO, Eduardo. </w:t>
      </w:r>
      <w:r w:rsidRPr="00934FB1">
        <w:rPr>
          <w:b/>
          <w:bCs/>
          <w:iCs/>
        </w:rPr>
        <w:t>A Influência da Agressividade Tributária na Probabilidade da Dificuldade Financeira das Empresas da B3</w:t>
      </w:r>
      <w:r w:rsidRPr="00934FB1">
        <w:rPr>
          <w:iCs/>
        </w:rPr>
        <w:t xml:space="preserve">. Revista de educação e Pesquisa em contabilidade. Disponível em: </w:t>
      </w:r>
      <w:hyperlink r:id="rId12" w:history="1">
        <w:r w:rsidRPr="00934FB1">
          <w:rPr>
            <w:rStyle w:val="Hyperlink"/>
            <w:color w:val="auto"/>
            <w:u w:val="none"/>
          </w:rPr>
          <w:t>Vista do A Influência da Agressividade Tributária na Probabilidade da Dificuldade Financeira das Empresas da B3 (repec.org.br)</w:t>
        </w:r>
      </w:hyperlink>
      <w:r w:rsidRPr="00934FB1">
        <w:rPr>
          <w:iCs/>
        </w:rPr>
        <w:t>. Acesso em: 11 de agosto 2023.</w:t>
      </w:r>
    </w:p>
    <w:sectPr w:rsidR="00DA3376" w:rsidRPr="00934FB1" w:rsidSect="009210B0">
      <w:headerReference w:type="default" r:id="rId13"/>
      <w:footerReference w:type="default" r:id="rId14"/>
      <w:headerReference w:type="first" r:id="rId15"/>
      <w:pgSz w:w="11906" w:h="16838"/>
      <w:pgMar w:top="1418" w:right="1701" w:bottom="1418" w:left="1701" w:header="0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D44E" w14:textId="77777777" w:rsidR="00AA6C64" w:rsidRDefault="00AA6C64" w:rsidP="00EC7821">
      <w:r>
        <w:separator/>
      </w:r>
    </w:p>
  </w:endnote>
  <w:endnote w:type="continuationSeparator" w:id="0">
    <w:p w14:paraId="59AE8456" w14:textId="77777777" w:rsidR="00AA6C64" w:rsidRDefault="00AA6C64" w:rsidP="00EC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B6F6" w14:textId="77777777" w:rsidR="005B5FBA" w:rsidRDefault="005B5FBA" w:rsidP="005B5FBA">
    <w:pPr>
      <w:pStyle w:val="Rodap"/>
      <w:jc w:val="center"/>
    </w:pPr>
  </w:p>
  <w:p w14:paraId="051BDA61" w14:textId="77777777" w:rsidR="005B5FBA" w:rsidRDefault="005B5FBA" w:rsidP="005B5FB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C52F" w14:textId="77777777" w:rsidR="00AA6C64" w:rsidRDefault="00AA6C64" w:rsidP="00EC7821">
      <w:r>
        <w:separator/>
      </w:r>
    </w:p>
  </w:footnote>
  <w:footnote w:type="continuationSeparator" w:id="0">
    <w:p w14:paraId="7AF30FA6" w14:textId="77777777" w:rsidR="00AA6C64" w:rsidRDefault="00AA6C64" w:rsidP="00EC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3BF5" w14:textId="77777777" w:rsidR="00C26A51" w:rsidRDefault="00C26A51">
    <w:pPr>
      <w:pStyle w:val="Cabealho"/>
    </w:pPr>
  </w:p>
  <w:p w14:paraId="6657F3DA" w14:textId="77777777" w:rsidR="00EC7821" w:rsidRDefault="00EC78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9EF2" w14:textId="253A195D" w:rsidR="00E93276" w:rsidRDefault="006F5596" w:rsidP="00C26A51">
    <w:pPr>
      <w:pStyle w:val="Cabealho"/>
      <w:ind w:left="-1701"/>
    </w:pPr>
    <w:r>
      <w:rPr>
        <w:noProof/>
        <w:lang w:val="pt-BR" w:eastAsia="pt-BR"/>
      </w:rPr>
      <w:drawing>
        <wp:inline distT="0" distB="0" distL="0" distR="0" wp14:anchorId="3DA22EF7" wp14:editId="33322173">
          <wp:extent cx="7588250" cy="1250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A6BA0" w14:textId="77777777" w:rsidR="00E93276" w:rsidRDefault="00E932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B45"/>
    <w:multiLevelType w:val="hybridMultilevel"/>
    <w:tmpl w:val="041043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987"/>
    <w:multiLevelType w:val="hybridMultilevel"/>
    <w:tmpl w:val="93BE7E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3E9"/>
    <w:multiLevelType w:val="hybridMultilevel"/>
    <w:tmpl w:val="6DA60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A35"/>
    <w:multiLevelType w:val="multilevel"/>
    <w:tmpl w:val="A130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9040B"/>
    <w:multiLevelType w:val="multilevel"/>
    <w:tmpl w:val="792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011426"/>
    <w:multiLevelType w:val="multilevel"/>
    <w:tmpl w:val="360CE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404A9"/>
    <w:multiLevelType w:val="hybridMultilevel"/>
    <w:tmpl w:val="A23EA226"/>
    <w:lvl w:ilvl="0" w:tplc="28AA4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654F7"/>
    <w:multiLevelType w:val="multilevel"/>
    <w:tmpl w:val="B9520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C0D71"/>
    <w:multiLevelType w:val="hybridMultilevel"/>
    <w:tmpl w:val="98B61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04B8E"/>
    <w:multiLevelType w:val="multilevel"/>
    <w:tmpl w:val="944C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EB44C5"/>
    <w:multiLevelType w:val="hybridMultilevel"/>
    <w:tmpl w:val="F1A04356"/>
    <w:lvl w:ilvl="0" w:tplc="BD202B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0B0C"/>
    <w:multiLevelType w:val="multilevel"/>
    <w:tmpl w:val="F1E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057280"/>
    <w:multiLevelType w:val="hybridMultilevel"/>
    <w:tmpl w:val="93AA46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FC2"/>
    <w:multiLevelType w:val="hybridMultilevel"/>
    <w:tmpl w:val="4DCAAF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1C6D77"/>
    <w:multiLevelType w:val="multilevel"/>
    <w:tmpl w:val="939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A215A9"/>
    <w:multiLevelType w:val="hybridMultilevel"/>
    <w:tmpl w:val="48B0E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F4A1D"/>
    <w:multiLevelType w:val="hybridMultilevel"/>
    <w:tmpl w:val="868C34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B0ABF"/>
    <w:multiLevelType w:val="hybridMultilevel"/>
    <w:tmpl w:val="2420546E"/>
    <w:lvl w:ilvl="0" w:tplc="63E6EC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87047"/>
    <w:multiLevelType w:val="hybridMultilevel"/>
    <w:tmpl w:val="9C503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762D3"/>
    <w:multiLevelType w:val="hybridMultilevel"/>
    <w:tmpl w:val="63A05E22"/>
    <w:lvl w:ilvl="0" w:tplc="B4105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44C13"/>
    <w:multiLevelType w:val="hybridMultilevel"/>
    <w:tmpl w:val="D22C5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70649">
    <w:abstractNumId w:val="6"/>
  </w:num>
  <w:num w:numId="2" w16cid:durableId="1866597953">
    <w:abstractNumId w:val="20"/>
  </w:num>
  <w:num w:numId="3" w16cid:durableId="1045133857">
    <w:abstractNumId w:val="2"/>
  </w:num>
  <w:num w:numId="4" w16cid:durableId="1724021477">
    <w:abstractNumId w:val="16"/>
  </w:num>
  <w:num w:numId="5" w16cid:durableId="64839333">
    <w:abstractNumId w:val="12"/>
  </w:num>
  <w:num w:numId="6" w16cid:durableId="1697004947">
    <w:abstractNumId w:val="15"/>
  </w:num>
  <w:num w:numId="7" w16cid:durableId="361906219">
    <w:abstractNumId w:val="8"/>
  </w:num>
  <w:num w:numId="8" w16cid:durableId="1208764637">
    <w:abstractNumId w:val="13"/>
  </w:num>
  <w:num w:numId="9" w16cid:durableId="922303782">
    <w:abstractNumId w:val="0"/>
  </w:num>
  <w:num w:numId="10" w16cid:durableId="1840346744">
    <w:abstractNumId w:val="1"/>
  </w:num>
  <w:num w:numId="11" w16cid:durableId="215555386">
    <w:abstractNumId w:val="18"/>
  </w:num>
  <w:num w:numId="12" w16cid:durableId="2140610023">
    <w:abstractNumId w:val="17"/>
  </w:num>
  <w:num w:numId="13" w16cid:durableId="633172253">
    <w:abstractNumId w:val="10"/>
  </w:num>
  <w:num w:numId="14" w16cid:durableId="1181163709">
    <w:abstractNumId w:val="19"/>
  </w:num>
  <w:num w:numId="15" w16cid:durableId="492838217">
    <w:abstractNumId w:val="9"/>
  </w:num>
  <w:num w:numId="16" w16cid:durableId="1948847045">
    <w:abstractNumId w:val="3"/>
  </w:num>
  <w:num w:numId="17" w16cid:durableId="352997453">
    <w:abstractNumId w:val="11"/>
  </w:num>
  <w:num w:numId="18" w16cid:durableId="825897131">
    <w:abstractNumId w:val="7"/>
  </w:num>
  <w:num w:numId="19" w16cid:durableId="1574075388">
    <w:abstractNumId w:val="4"/>
  </w:num>
  <w:num w:numId="20" w16cid:durableId="946305672">
    <w:abstractNumId w:val="5"/>
  </w:num>
  <w:num w:numId="21" w16cid:durableId="880363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E1"/>
    <w:rsid w:val="000053F4"/>
    <w:rsid w:val="00020D0F"/>
    <w:rsid w:val="000548E4"/>
    <w:rsid w:val="000657AB"/>
    <w:rsid w:val="00077E7A"/>
    <w:rsid w:val="00094AF7"/>
    <w:rsid w:val="000A6041"/>
    <w:rsid w:val="000B3D74"/>
    <w:rsid w:val="000C17C5"/>
    <w:rsid w:val="000C364F"/>
    <w:rsid w:val="000D2003"/>
    <w:rsid w:val="00123861"/>
    <w:rsid w:val="0016501F"/>
    <w:rsid w:val="00167C3F"/>
    <w:rsid w:val="0018167A"/>
    <w:rsid w:val="00183996"/>
    <w:rsid w:val="00195020"/>
    <w:rsid w:val="001D5926"/>
    <w:rsid w:val="001F2681"/>
    <w:rsid w:val="00210032"/>
    <w:rsid w:val="00212C3C"/>
    <w:rsid w:val="002420AC"/>
    <w:rsid w:val="002563FB"/>
    <w:rsid w:val="00261587"/>
    <w:rsid w:val="002E3177"/>
    <w:rsid w:val="002E65CC"/>
    <w:rsid w:val="002E72E1"/>
    <w:rsid w:val="002F69E3"/>
    <w:rsid w:val="00304EA1"/>
    <w:rsid w:val="00324E88"/>
    <w:rsid w:val="00337E29"/>
    <w:rsid w:val="003460B8"/>
    <w:rsid w:val="00354FA1"/>
    <w:rsid w:val="003579F5"/>
    <w:rsid w:val="00362EB7"/>
    <w:rsid w:val="00363F12"/>
    <w:rsid w:val="00365D92"/>
    <w:rsid w:val="003A0D53"/>
    <w:rsid w:val="003D3559"/>
    <w:rsid w:val="003E56FF"/>
    <w:rsid w:val="0043227D"/>
    <w:rsid w:val="00432AF3"/>
    <w:rsid w:val="00434B32"/>
    <w:rsid w:val="00445516"/>
    <w:rsid w:val="004466AD"/>
    <w:rsid w:val="004653F1"/>
    <w:rsid w:val="00470C3C"/>
    <w:rsid w:val="00484509"/>
    <w:rsid w:val="004A1466"/>
    <w:rsid w:val="0055231F"/>
    <w:rsid w:val="00563C0C"/>
    <w:rsid w:val="00570448"/>
    <w:rsid w:val="00582833"/>
    <w:rsid w:val="00591449"/>
    <w:rsid w:val="00596F85"/>
    <w:rsid w:val="005A380F"/>
    <w:rsid w:val="005B5FBA"/>
    <w:rsid w:val="005B7D63"/>
    <w:rsid w:val="005D77A6"/>
    <w:rsid w:val="00600C9F"/>
    <w:rsid w:val="00641F2E"/>
    <w:rsid w:val="00653340"/>
    <w:rsid w:val="00653483"/>
    <w:rsid w:val="0065790A"/>
    <w:rsid w:val="00665002"/>
    <w:rsid w:val="006A2426"/>
    <w:rsid w:val="006A71B3"/>
    <w:rsid w:val="006B6BC5"/>
    <w:rsid w:val="006F5596"/>
    <w:rsid w:val="006F60F1"/>
    <w:rsid w:val="00702831"/>
    <w:rsid w:val="007179BD"/>
    <w:rsid w:val="007277C7"/>
    <w:rsid w:val="007301DB"/>
    <w:rsid w:val="007313C9"/>
    <w:rsid w:val="00740521"/>
    <w:rsid w:val="007507D1"/>
    <w:rsid w:val="00751D6D"/>
    <w:rsid w:val="00767F4D"/>
    <w:rsid w:val="0077406B"/>
    <w:rsid w:val="00791395"/>
    <w:rsid w:val="00791A78"/>
    <w:rsid w:val="007D29AA"/>
    <w:rsid w:val="007D644A"/>
    <w:rsid w:val="007E1176"/>
    <w:rsid w:val="007E2A3A"/>
    <w:rsid w:val="007F7530"/>
    <w:rsid w:val="00800CDA"/>
    <w:rsid w:val="00802185"/>
    <w:rsid w:val="00820947"/>
    <w:rsid w:val="00821912"/>
    <w:rsid w:val="00861531"/>
    <w:rsid w:val="00895231"/>
    <w:rsid w:val="008A5422"/>
    <w:rsid w:val="008C247E"/>
    <w:rsid w:val="008D1765"/>
    <w:rsid w:val="008F23C8"/>
    <w:rsid w:val="008F41C8"/>
    <w:rsid w:val="00911AD5"/>
    <w:rsid w:val="00917E01"/>
    <w:rsid w:val="009210B0"/>
    <w:rsid w:val="00927B89"/>
    <w:rsid w:val="00934FB1"/>
    <w:rsid w:val="0093720A"/>
    <w:rsid w:val="0095048E"/>
    <w:rsid w:val="0096313E"/>
    <w:rsid w:val="00993F8B"/>
    <w:rsid w:val="009A0F1A"/>
    <w:rsid w:val="009C7CB1"/>
    <w:rsid w:val="009E24AA"/>
    <w:rsid w:val="009E642F"/>
    <w:rsid w:val="00A13B7D"/>
    <w:rsid w:val="00A13CC8"/>
    <w:rsid w:val="00A30AA5"/>
    <w:rsid w:val="00A54B2D"/>
    <w:rsid w:val="00A63A45"/>
    <w:rsid w:val="00A929D4"/>
    <w:rsid w:val="00AA6C64"/>
    <w:rsid w:val="00AC2034"/>
    <w:rsid w:val="00AD056B"/>
    <w:rsid w:val="00AD59A7"/>
    <w:rsid w:val="00AD61C0"/>
    <w:rsid w:val="00AE0AF7"/>
    <w:rsid w:val="00AE1A9D"/>
    <w:rsid w:val="00AF32C7"/>
    <w:rsid w:val="00AF505D"/>
    <w:rsid w:val="00B012BE"/>
    <w:rsid w:val="00B14D60"/>
    <w:rsid w:val="00B32912"/>
    <w:rsid w:val="00B53930"/>
    <w:rsid w:val="00B57E92"/>
    <w:rsid w:val="00B65F52"/>
    <w:rsid w:val="00B67607"/>
    <w:rsid w:val="00B91BB5"/>
    <w:rsid w:val="00BB05BA"/>
    <w:rsid w:val="00BC1934"/>
    <w:rsid w:val="00BC4401"/>
    <w:rsid w:val="00C26A51"/>
    <w:rsid w:val="00C32C7F"/>
    <w:rsid w:val="00C56DAD"/>
    <w:rsid w:val="00C61606"/>
    <w:rsid w:val="00C63683"/>
    <w:rsid w:val="00CA288A"/>
    <w:rsid w:val="00D07E74"/>
    <w:rsid w:val="00D346E8"/>
    <w:rsid w:val="00D36F59"/>
    <w:rsid w:val="00D544B1"/>
    <w:rsid w:val="00D61A8D"/>
    <w:rsid w:val="00D76510"/>
    <w:rsid w:val="00D81C93"/>
    <w:rsid w:val="00D862B8"/>
    <w:rsid w:val="00D953CD"/>
    <w:rsid w:val="00D9778F"/>
    <w:rsid w:val="00DA3376"/>
    <w:rsid w:val="00DB773B"/>
    <w:rsid w:val="00DC6DBB"/>
    <w:rsid w:val="00DE1559"/>
    <w:rsid w:val="00DF0EF8"/>
    <w:rsid w:val="00DF2351"/>
    <w:rsid w:val="00DF5714"/>
    <w:rsid w:val="00E07C8F"/>
    <w:rsid w:val="00E23A54"/>
    <w:rsid w:val="00E50FF1"/>
    <w:rsid w:val="00E93276"/>
    <w:rsid w:val="00E95648"/>
    <w:rsid w:val="00EA38FA"/>
    <w:rsid w:val="00EA47B8"/>
    <w:rsid w:val="00EA4B47"/>
    <w:rsid w:val="00EC251E"/>
    <w:rsid w:val="00EC7821"/>
    <w:rsid w:val="00F048E2"/>
    <w:rsid w:val="00F067B1"/>
    <w:rsid w:val="00F1793F"/>
    <w:rsid w:val="00F4642B"/>
    <w:rsid w:val="00F5558B"/>
    <w:rsid w:val="00F76D33"/>
    <w:rsid w:val="00F95070"/>
    <w:rsid w:val="00FB0C87"/>
    <w:rsid w:val="00FC61C4"/>
    <w:rsid w:val="00FD1982"/>
    <w:rsid w:val="00FE73BD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DACFD"/>
  <w15:chartTrackingRefBased/>
  <w15:docId w15:val="{6EE728EC-F645-4A11-8447-610D6684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E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E117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2E72E1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nfase">
    <w:name w:val="Emphasis"/>
    <w:uiPriority w:val="20"/>
    <w:qFormat/>
    <w:rsid w:val="002E72E1"/>
    <w:rPr>
      <w:i/>
      <w:iCs/>
    </w:rPr>
  </w:style>
  <w:style w:type="paragraph" w:styleId="SemEspaamento">
    <w:name w:val="No Spacing"/>
    <w:uiPriority w:val="1"/>
    <w:qFormat/>
    <w:rsid w:val="002E72E1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22"/>
    <w:qFormat/>
    <w:rsid w:val="002E72E1"/>
    <w:rPr>
      <w:b/>
      <w:bCs/>
    </w:rPr>
  </w:style>
  <w:style w:type="character" w:styleId="Hyperlink">
    <w:name w:val="Hyperlink"/>
    <w:uiPriority w:val="99"/>
    <w:unhideWhenUsed/>
    <w:rsid w:val="00AC203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15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46E8"/>
    <w:pPr>
      <w:spacing w:before="100" w:beforeAutospacing="1" w:after="100" w:afterAutospacing="1"/>
    </w:pPr>
  </w:style>
  <w:style w:type="character" w:styleId="nfaseSutil">
    <w:name w:val="Subtle Emphasis"/>
    <w:uiPriority w:val="19"/>
    <w:qFormat/>
    <w:rsid w:val="00E07C8F"/>
    <w:rPr>
      <w:i/>
      <w:iCs/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C782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EC7821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C782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C7821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782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7821"/>
    <w:rPr>
      <w:rFonts w:ascii="Tahoma" w:eastAsia="Times New Roman" w:hAnsi="Tahoma" w:cs="Tahoma"/>
      <w:sz w:val="16"/>
      <w:szCs w:val="16"/>
    </w:rPr>
  </w:style>
  <w:style w:type="character" w:styleId="Refdenotaderodap">
    <w:name w:val="footnote reference"/>
    <w:uiPriority w:val="99"/>
    <w:semiHidden/>
    <w:unhideWhenUsed/>
    <w:rsid w:val="005D77A6"/>
    <w:rPr>
      <w:vertAlign w:val="superscript"/>
    </w:rPr>
  </w:style>
  <w:style w:type="paragraph" w:customStyle="1" w:styleId="Normal2">
    <w:name w:val="Normal2"/>
    <w:rsid w:val="005D77A6"/>
    <w:rPr>
      <w:rFonts w:ascii="Times New Roman" w:eastAsia="Times New Roman" w:hAnsi="Times New Roman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F41C8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7E117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B012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8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68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0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05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17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5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93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8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879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29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65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799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85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92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52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125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934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52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4007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9222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408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0513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8204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475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6358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350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606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85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9029007">
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0993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62481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69232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00679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16001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252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612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6302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25206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388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5032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1540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5545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9174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3252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27579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45108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96588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16181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58071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42116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195515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29161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084366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131089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4347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790790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206671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8117505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resclaudiab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pec.org.br/repec/article/view/3125/17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trib.abdt.org.br/index.php/rtfp/article/view/516/23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tena.org.br/revista/ojs-2.2.3-08/index.php/pensarcontabil/article/viewFile/4132/28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ll.org.br/documentos/ver/71534/estrategias-tributarias--mudancas-nas-classificacoes-fiscais-de-produtos-e-suas-consequencias-tributarias-na-variacao-do-valor-de-ip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70AF-BB8E-40A9-83E3-E9A310C6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2264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Links>
    <vt:vector size="72" baseType="variant">
      <vt:variant>
        <vt:i4>458833</vt:i4>
      </vt:variant>
      <vt:variant>
        <vt:i4>33</vt:i4>
      </vt:variant>
      <vt:variant>
        <vt:i4>0</vt:i4>
      </vt:variant>
      <vt:variant>
        <vt:i4>5</vt:i4>
      </vt:variant>
      <vt:variant>
        <vt:lpwstr>https://periodicos.unoesc.edu.br/race</vt:lpwstr>
      </vt:variant>
      <vt:variant>
        <vt:lpwstr/>
      </vt:variant>
      <vt:variant>
        <vt:i4>7864357</vt:i4>
      </vt:variant>
      <vt:variant>
        <vt:i4>30</vt:i4>
      </vt:variant>
      <vt:variant>
        <vt:i4>0</vt:i4>
      </vt:variant>
      <vt:variant>
        <vt:i4>5</vt:i4>
      </vt:variant>
      <vt:variant>
        <vt:lpwstr>https://revistas.face.ufmg.br/index.php/contabilidadevistaerevista</vt:lpwstr>
      </vt:variant>
      <vt:variant>
        <vt:lpwstr/>
      </vt:variant>
      <vt:variant>
        <vt:i4>4128881</vt:i4>
      </vt:variant>
      <vt:variant>
        <vt:i4>27</vt:i4>
      </vt:variant>
      <vt:variant>
        <vt:i4>0</vt:i4>
      </vt:variant>
      <vt:variant>
        <vt:i4>5</vt:i4>
      </vt:variant>
      <vt:variant>
        <vt:lpwstr>https://www.bbronline.com.br/index.php/bbr</vt:lpwstr>
      </vt:variant>
      <vt:variant>
        <vt:lpwstr/>
      </vt:variant>
      <vt:variant>
        <vt:i4>2687024</vt:i4>
      </vt:variant>
      <vt:variant>
        <vt:i4>24</vt:i4>
      </vt:variant>
      <vt:variant>
        <vt:i4>0</vt:i4>
      </vt:variant>
      <vt:variant>
        <vt:i4>5</vt:i4>
      </vt:variant>
      <vt:variant>
        <vt:lpwstr>https://www.seer.ufal.br/index.php/recar/article/view/13140</vt:lpwstr>
      </vt:variant>
      <vt:variant>
        <vt:lpwstr/>
      </vt:variant>
      <vt:variant>
        <vt:i4>589850</vt:i4>
      </vt:variant>
      <vt:variant>
        <vt:i4>21</vt:i4>
      </vt:variant>
      <vt:variant>
        <vt:i4>0</vt:i4>
      </vt:variant>
      <vt:variant>
        <vt:i4>5</vt:i4>
      </vt:variant>
      <vt:variant>
        <vt:lpwstr>https://rtrib.abdt.org.br/index.php/rtfp/article/view/516</vt:lpwstr>
      </vt:variant>
      <vt:variant>
        <vt:lpwstr/>
      </vt:variant>
      <vt:variant>
        <vt:i4>131084</vt:i4>
      </vt:variant>
      <vt:variant>
        <vt:i4>18</vt:i4>
      </vt:variant>
      <vt:variant>
        <vt:i4>0</vt:i4>
      </vt:variant>
      <vt:variant>
        <vt:i4>5</vt:i4>
      </vt:variant>
      <vt:variant>
        <vt:lpwstr>https://www.repec.org.br/repec/article/view/3125</vt:lpwstr>
      </vt:variant>
      <vt:variant>
        <vt:lpwstr/>
      </vt:variant>
      <vt:variant>
        <vt:i4>2162737</vt:i4>
      </vt:variant>
      <vt:variant>
        <vt:i4>15</vt:i4>
      </vt:variant>
      <vt:variant>
        <vt:i4>0</vt:i4>
      </vt:variant>
      <vt:variant>
        <vt:i4>5</vt:i4>
      </vt:variant>
      <vt:variant>
        <vt:lpwstr>https://spell.org.br/documentos/ver/71534/estrategias-tributarias--mudancas-nas-classificacoes-fiscais-de-produtos-e-suas-consequencias-tributarias-na-variacao-do-valor-de-ipi</vt:lpwstr>
      </vt:variant>
      <vt:variant>
        <vt:lpwstr/>
      </vt:variant>
      <vt:variant>
        <vt:i4>2162737</vt:i4>
      </vt:variant>
      <vt:variant>
        <vt:i4>12</vt:i4>
      </vt:variant>
      <vt:variant>
        <vt:i4>0</vt:i4>
      </vt:variant>
      <vt:variant>
        <vt:i4>5</vt:i4>
      </vt:variant>
      <vt:variant>
        <vt:lpwstr>https://spell.org.br/documentos/ver/71534/estrategias-tributarias--mudancas-nas-classificacoes-fiscais-de-produtos-e-suas-consequencias-tributarias-na-variacao-do-valor-de-ipi</vt:lpwstr>
      </vt:variant>
      <vt:variant>
        <vt:lpwstr/>
      </vt:variant>
      <vt:variant>
        <vt:i4>6291549</vt:i4>
      </vt:variant>
      <vt:variant>
        <vt:i4>9</vt:i4>
      </vt:variant>
      <vt:variant>
        <vt:i4>0</vt:i4>
      </vt:variant>
      <vt:variant>
        <vt:i4>5</vt:i4>
      </vt:variant>
      <vt:variant>
        <vt:lpwstr>mailto:serve2133@gmail.com</vt:lpwstr>
      </vt:variant>
      <vt:variant>
        <vt:lpwstr/>
      </vt:variant>
      <vt:variant>
        <vt:i4>6684754</vt:i4>
      </vt:variant>
      <vt:variant>
        <vt:i4>6</vt:i4>
      </vt:variant>
      <vt:variant>
        <vt:i4>0</vt:i4>
      </vt:variant>
      <vt:variant>
        <vt:i4>5</vt:i4>
      </vt:variant>
      <vt:variant>
        <vt:lpwstr>mailto:geanmoitinho2000@gmail.com</vt:lpwstr>
      </vt:variant>
      <vt:variant>
        <vt:lpwstr/>
      </vt:variant>
      <vt:variant>
        <vt:i4>5505085</vt:i4>
      </vt:variant>
      <vt:variant>
        <vt:i4>3</vt:i4>
      </vt:variant>
      <vt:variant>
        <vt:i4>0</vt:i4>
      </vt:variant>
      <vt:variant>
        <vt:i4>5</vt:i4>
      </vt:variant>
      <vt:variant>
        <vt:lpwstr>mailto:gabrielduos457@gmail.com</vt:lpwstr>
      </vt:variant>
      <vt:variant>
        <vt:lpwstr/>
      </vt:variant>
      <vt:variant>
        <vt:i4>196671</vt:i4>
      </vt:variant>
      <vt:variant>
        <vt:i4>0</vt:i4>
      </vt:variant>
      <vt:variant>
        <vt:i4>0</vt:i4>
      </vt:variant>
      <vt:variant>
        <vt:i4>5</vt:i4>
      </vt:variant>
      <vt:variant>
        <vt:lpwstr>mailto:torresclaudiab@gmail.com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Francisco</cp:lastModifiedBy>
  <cp:revision>3</cp:revision>
  <dcterms:created xsi:type="dcterms:W3CDTF">2023-12-17T13:47:00Z</dcterms:created>
  <dcterms:modified xsi:type="dcterms:W3CDTF">2024-01-02T20:16:00Z</dcterms:modified>
</cp:coreProperties>
</file>